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0C" w:rsidRPr="001C4C0C" w:rsidRDefault="001C4C0C" w:rsidP="004A0223">
      <w:pPr>
        <w:keepNext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bCs/>
          <w:sz w:val="32"/>
          <w:szCs w:val="32"/>
        </w:rPr>
      </w:pPr>
      <w:r w:rsidRPr="001C4C0C">
        <w:rPr>
          <w:rFonts w:ascii="Arial" w:eastAsia="SimSun" w:hAnsi="Arial" w:cs="Arial"/>
          <w:b/>
          <w:bCs/>
          <w:sz w:val="32"/>
          <w:szCs w:val="32"/>
        </w:rPr>
        <w:t xml:space="preserve">HR Excellence in Research Badge: Two-year Internal Evaluation &amp; Action Plan Update </w:t>
      </w:r>
      <w:r w:rsidR="004A0223">
        <w:rPr>
          <w:rFonts w:ascii="Arial" w:eastAsia="SimSun" w:hAnsi="Arial" w:cs="Arial"/>
          <w:b/>
          <w:bCs/>
          <w:sz w:val="32"/>
          <w:szCs w:val="32"/>
        </w:rPr>
        <w:t>May 2018</w:t>
      </w:r>
    </w:p>
    <w:p w:rsidR="001C4C0C" w:rsidRPr="001C4C0C" w:rsidRDefault="001C4C0C" w:rsidP="001C4C0C">
      <w:pPr>
        <w:keepNext/>
        <w:spacing w:before="240" w:after="60" w:line="240" w:lineRule="auto"/>
        <w:outlineLvl w:val="2"/>
        <w:rPr>
          <w:rFonts w:ascii="Arial" w:eastAsia="SimSun" w:hAnsi="Arial" w:cs="Arial"/>
          <w:b/>
          <w:bCs/>
          <w:sz w:val="26"/>
          <w:szCs w:val="26"/>
        </w:rPr>
      </w:pPr>
      <w:r w:rsidRPr="001C4C0C">
        <w:rPr>
          <w:rFonts w:ascii="Arial" w:eastAsia="SimSun" w:hAnsi="Arial" w:cs="Arial"/>
          <w:b/>
          <w:bCs/>
          <w:sz w:val="26"/>
          <w:szCs w:val="26"/>
        </w:rPr>
        <w:t>The HR Excellence in Research Badge</w:t>
      </w:r>
    </w:p>
    <w:p w:rsidR="004A0223" w:rsidRPr="00927CDD" w:rsidRDefault="004A0223" w:rsidP="004A0223">
      <w:pPr>
        <w:spacing w:after="0" w:line="240" w:lineRule="auto"/>
        <w:rPr>
          <w:rFonts w:ascii="Arial" w:eastAsia="SimSun" w:hAnsi="Arial" w:cs="Arial"/>
        </w:rPr>
      </w:pPr>
      <w:r w:rsidRPr="004A0223">
        <w:rPr>
          <w:rFonts w:ascii="Arial" w:eastAsia="SimSun" w:hAnsi="Arial" w:cs="Arial"/>
        </w:rPr>
        <w:t xml:space="preserve">SOAS </w:t>
      </w:r>
      <w:r>
        <w:rPr>
          <w:rFonts w:ascii="Arial" w:eastAsia="SimSun" w:hAnsi="Arial" w:cs="Arial"/>
        </w:rPr>
        <w:t xml:space="preserve">University of London </w:t>
      </w:r>
      <w:r w:rsidRPr="004A0223">
        <w:rPr>
          <w:rFonts w:ascii="Arial" w:eastAsia="SimSun" w:hAnsi="Arial" w:cs="Arial"/>
        </w:rPr>
        <w:t xml:space="preserve">greatly values its research staff and has long had in place measures consistent with the provisions of the Concordat for Research Staff for their fair employment and career support. </w:t>
      </w:r>
      <w:r w:rsidR="00674829">
        <w:rPr>
          <w:rFonts w:ascii="Arial" w:eastAsia="SimSun" w:hAnsi="Arial" w:cs="Arial"/>
        </w:rPr>
        <w:t xml:space="preserve">SOAS </w:t>
      </w:r>
      <w:r w:rsidR="001662EC">
        <w:rPr>
          <w:rFonts w:ascii="Arial" w:eastAsia="SimSun" w:hAnsi="Arial" w:cs="Arial"/>
        </w:rPr>
        <w:t xml:space="preserve">received the </w:t>
      </w:r>
      <w:hyperlink r:id="rId8" w:history="1">
        <w:r w:rsidR="001662EC" w:rsidRPr="006A105A">
          <w:rPr>
            <w:rStyle w:val="Hyperlink"/>
            <w:rFonts w:ascii="Arial" w:eastAsia="SimSun" w:hAnsi="Arial" w:cs="Arial"/>
          </w:rPr>
          <w:t>HR Excellence in Research Award</w:t>
        </w:r>
      </w:hyperlink>
      <w:r w:rsidR="001662EC">
        <w:rPr>
          <w:rFonts w:ascii="Arial" w:eastAsia="SimSun" w:hAnsi="Arial" w:cs="Arial"/>
        </w:rPr>
        <w:t xml:space="preserve"> in May 2012 and retained it through an internal review in 2014 and a four year external review in 2016. </w:t>
      </w:r>
      <w:r w:rsidR="00927CDD" w:rsidRPr="00927CDD">
        <w:rPr>
          <w:rFonts w:ascii="Arial" w:eastAsia="SimSun" w:hAnsi="Arial" w:cs="Arial"/>
        </w:rPr>
        <w:t>This document reviews progress made against the action plan 2016-18</w:t>
      </w:r>
      <w:r w:rsidR="009D7B41">
        <w:rPr>
          <w:rFonts w:ascii="Arial" w:eastAsia="SimSun" w:hAnsi="Arial" w:cs="Arial"/>
        </w:rPr>
        <w:t xml:space="preserve"> in the form of an internal self-assessment, </w:t>
      </w:r>
      <w:r w:rsidR="00927CDD" w:rsidRPr="00927CDD">
        <w:rPr>
          <w:rFonts w:ascii="Arial" w:eastAsia="SimSun" w:hAnsi="Arial" w:cs="Arial"/>
        </w:rPr>
        <w:t>and reaffirms the School’s ongoing commitment to support its research staff</w:t>
      </w:r>
      <w:r w:rsidR="009D7B41">
        <w:rPr>
          <w:rFonts w:ascii="Arial" w:eastAsia="SimSun" w:hAnsi="Arial" w:cs="Arial"/>
        </w:rPr>
        <w:t xml:space="preserve"> though </w:t>
      </w:r>
      <w:proofErr w:type="gramStart"/>
      <w:r w:rsidR="009D7B41">
        <w:rPr>
          <w:rFonts w:ascii="Arial" w:eastAsia="SimSun" w:hAnsi="Arial" w:cs="Arial"/>
        </w:rPr>
        <w:t>its</w:t>
      </w:r>
      <w:proofErr w:type="gramEnd"/>
      <w:r w:rsidR="009D7B41">
        <w:rPr>
          <w:rFonts w:ascii="Arial" w:eastAsia="SimSun" w:hAnsi="Arial" w:cs="Arial"/>
        </w:rPr>
        <w:t xml:space="preserve"> Acti</w:t>
      </w:r>
      <w:r w:rsidR="006D65E9">
        <w:rPr>
          <w:rFonts w:ascii="Arial" w:eastAsia="SimSun" w:hAnsi="Arial" w:cs="Arial"/>
        </w:rPr>
        <w:t>o</w:t>
      </w:r>
      <w:r w:rsidR="009D7B41">
        <w:rPr>
          <w:rFonts w:ascii="Arial" w:eastAsia="SimSun" w:hAnsi="Arial" w:cs="Arial"/>
        </w:rPr>
        <w:t>n Plan for 2018-20</w:t>
      </w:r>
      <w:r w:rsidR="00927CDD" w:rsidRPr="00927CDD">
        <w:rPr>
          <w:rFonts w:ascii="Arial" w:eastAsia="SimSun" w:hAnsi="Arial" w:cs="Arial"/>
        </w:rPr>
        <w:t>.</w:t>
      </w:r>
    </w:p>
    <w:p w:rsidR="004A0223" w:rsidRPr="00927CDD" w:rsidRDefault="004A0223" w:rsidP="004A0223">
      <w:pPr>
        <w:spacing w:after="0" w:line="240" w:lineRule="auto"/>
        <w:rPr>
          <w:rFonts w:ascii="Arial" w:eastAsia="SimSun" w:hAnsi="Arial" w:cs="Arial"/>
        </w:rPr>
      </w:pPr>
    </w:p>
    <w:p w:rsidR="00927CDD" w:rsidRDefault="00DA4B5E" w:rsidP="00927CDD">
      <w:pPr>
        <w:spacing w:after="0" w:line="240" w:lineRule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The School’s </w:t>
      </w:r>
      <w:hyperlink r:id="rId9" w:history="1">
        <w:r w:rsidRPr="006D65E9">
          <w:rPr>
            <w:rStyle w:val="Hyperlink"/>
            <w:rFonts w:ascii="Arial" w:eastAsia="SimSun" w:hAnsi="Arial" w:cs="Arial"/>
          </w:rPr>
          <w:t>Vision and Strategy</w:t>
        </w:r>
      </w:hyperlink>
      <w:r>
        <w:rPr>
          <w:rFonts w:ascii="Arial" w:eastAsia="SimSun" w:hAnsi="Arial" w:cs="Arial"/>
        </w:rPr>
        <w:t xml:space="preserve"> </w:t>
      </w:r>
      <w:r w:rsidR="00FD6B0E">
        <w:rPr>
          <w:rFonts w:ascii="Arial" w:eastAsia="SimSun" w:hAnsi="Arial" w:cs="Arial"/>
        </w:rPr>
        <w:t xml:space="preserve">highlights the continued aim of being “the world’s leading institution for research on Asia, Africa and the Middle East”. </w:t>
      </w:r>
      <w:r w:rsidR="00F07C3D">
        <w:rPr>
          <w:rFonts w:ascii="Arial" w:eastAsia="SimSun" w:hAnsi="Arial" w:cs="Arial"/>
        </w:rPr>
        <w:t>For the School t</w:t>
      </w:r>
      <w:r w:rsidR="00FD6B0E">
        <w:rPr>
          <w:rFonts w:ascii="Arial" w:eastAsia="SimSun" w:hAnsi="Arial" w:cs="Arial"/>
        </w:rPr>
        <w:t>his has been a period of restructure and change</w:t>
      </w:r>
      <w:r w:rsidR="009D7B41">
        <w:rPr>
          <w:rFonts w:ascii="Arial" w:eastAsia="SimSun" w:hAnsi="Arial" w:cs="Arial"/>
        </w:rPr>
        <w:t xml:space="preserve"> in academic departments and professional services</w:t>
      </w:r>
      <w:r w:rsidR="00FD6B0E">
        <w:rPr>
          <w:rFonts w:ascii="Arial" w:eastAsia="SimSun" w:hAnsi="Arial" w:cs="Arial"/>
        </w:rPr>
        <w:t xml:space="preserve">, </w:t>
      </w:r>
      <w:r w:rsidR="00927CDD">
        <w:rPr>
          <w:rFonts w:ascii="Arial" w:eastAsia="SimSun" w:hAnsi="Arial" w:cs="Arial"/>
        </w:rPr>
        <w:t xml:space="preserve">including the removal of the </w:t>
      </w:r>
      <w:r w:rsidR="00F07C3D">
        <w:rPr>
          <w:rFonts w:ascii="Arial" w:eastAsia="SimSun" w:hAnsi="Arial" w:cs="Arial"/>
        </w:rPr>
        <w:t xml:space="preserve">faculty structure and </w:t>
      </w:r>
      <w:r w:rsidR="00927CDD">
        <w:rPr>
          <w:rFonts w:ascii="Arial" w:eastAsia="SimSun" w:hAnsi="Arial" w:cs="Arial"/>
        </w:rPr>
        <w:t>role of Dean</w:t>
      </w:r>
      <w:r w:rsidR="00FD6B0E">
        <w:rPr>
          <w:rFonts w:ascii="Arial" w:eastAsia="SimSun" w:hAnsi="Arial" w:cs="Arial"/>
        </w:rPr>
        <w:t xml:space="preserve">, however </w:t>
      </w:r>
      <w:r w:rsidR="00F07C3D">
        <w:rPr>
          <w:rFonts w:ascii="Arial" w:eastAsia="SimSun" w:hAnsi="Arial" w:cs="Arial"/>
        </w:rPr>
        <w:t xml:space="preserve">with </w:t>
      </w:r>
      <w:r w:rsidR="00FD6B0E">
        <w:rPr>
          <w:rFonts w:ascii="Arial" w:eastAsia="SimSun" w:hAnsi="Arial" w:cs="Arial"/>
        </w:rPr>
        <w:t>an improvement in the quality of support in the research office</w:t>
      </w:r>
      <w:r w:rsidR="004C69BA">
        <w:rPr>
          <w:rFonts w:ascii="Arial" w:eastAsia="SimSun" w:hAnsi="Arial" w:cs="Arial"/>
        </w:rPr>
        <w:t>.</w:t>
      </w:r>
    </w:p>
    <w:p w:rsidR="006421DE" w:rsidRDefault="006421DE" w:rsidP="00674829">
      <w:pPr>
        <w:spacing w:after="0" w:line="240" w:lineRule="auto"/>
        <w:rPr>
          <w:rFonts w:ascii="Arial" w:eastAsia="SimSun" w:hAnsi="Arial" w:cs="Arial"/>
        </w:rPr>
      </w:pPr>
    </w:p>
    <w:p w:rsidR="00F757BD" w:rsidRPr="00927CDD" w:rsidRDefault="00981AB0" w:rsidP="00E7186F">
      <w:pPr>
        <w:spacing w:after="0" w:line="240" w:lineRule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The n</w:t>
      </w:r>
      <w:r w:rsidR="00330000">
        <w:rPr>
          <w:rFonts w:ascii="Arial" w:eastAsia="SimSun" w:hAnsi="Arial" w:cs="Arial"/>
        </w:rPr>
        <w:t xml:space="preserve">umber of research staff has increased slightly to </w:t>
      </w:r>
      <w:r>
        <w:rPr>
          <w:rFonts w:ascii="Arial" w:eastAsia="SimSun" w:hAnsi="Arial" w:cs="Arial"/>
        </w:rPr>
        <w:t xml:space="preserve">around </w:t>
      </w:r>
      <w:r w:rsidR="00927CDD">
        <w:rPr>
          <w:rFonts w:ascii="Arial" w:eastAsia="SimSun" w:hAnsi="Arial" w:cs="Arial"/>
        </w:rPr>
        <w:t>50</w:t>
      </w:r>
      <w:r>
        <w:rPr>
          <w:rFonts w:ascii="Arial" w:eastAsia="SimSun" w:hAnsi="Arial" w:cs="Arial"/>
        </w:rPr>
        <w:t xml:space="preserve"> </w:t>
      </w:r>
      <w:r w:rsidR="00330000">
        <w:rPr>
          <w:rFonts w:ascii="Arial" w:eastAsia="SimSun" w:hAnsi="Arial" w:cs="Arial"/>
        </w:rPr>
        <w:t>so this is still a small community</w:t>
      </w:r>
      <w:r>
        <w:rPr>
          <w:rFonts w:ascii="Arial" w:eastAsia="SimSun" w:hAnsi="Arial" w:cs="Arial"/>
        </w:rPr>
        <w:t xml:space="preserve"> m</w:t>
      </w:r>
      <w:r w:rsidR="00F757BD">
        <w:rPr>
          <w:rFonts w:ascii="Arial" w:eastAsia="SimSun" w:hAnsi="Arial" w:cs="Arial"/>
        </w:rPr>
        <w:t xml:space="preserve">any </w:t>
      </w:r>
      <w:r>
        <w:rPr>
          <w:rFonts w:ascii="Arial" w:eastAsia="SimSun" w:hAnsi="Arial" w:cs="Arial"/>
        </w:rPr>
        <w:t xml:space="preserve">of whom </w:t>
      </w:r>
      <w:r w:rsidR="00F757BD">
        <w:rPr>
          <w:rFonts w:ascii="Arial" w:eastAsia="SimSun" w:hAnsi="Arial" w:cs="Arial"/>
        </w:rPr>
        <w:t>spend substantial periods abroad</w:t>
      </w:r>
      <w:r>
        <w:rPr>
          <w:rFonts w:ascii="Arial" w:eastAsia="SimSun" w:hAnsi="Arial" w:cs="Arial"/>
        </w:rPr>
        <w:t>.</w:t>
      </w:r>
      <w:r w:rsidR="002F4E57">
        <w:rPr>
          <w:rFonts w:ascii="Arial" w:eastAsia="SimSun" w:hAnsi="Arial" w:cs="Arial"/>
        </w:rPr>
        <w:t xml:space="preserve"> </w:t>
      </w:r>
      <w:r w:rsidR="006A105A">
        <w:rPr>
          <w:rFonts w:ascii="Arial" w:eastAsia="SimSun" w:hAnsi="Arial" w:cs="Arial"/>
        </w:rPr>
        <w:t xml:space="preserve">Following from advice in our external assessors’ report in 2016 </w:t>
      </w:r>
      <w:r w:rsidR="00E7186F">
        <w:rPr>
          <w:rFonts w:ascii="Arial" w:eastAsia="SimSun" w:hAnsi="Arial" w:cs="Arial"/>
        </w:rPr>
        <w:t xml:space="preserve">relating to supporting staff who are overseas </w:t>
      </w:r>
      <w:r w:rsidR="002F4E57">
        <w:rPr>
          <w:rFonts w:ascii="Arial" w:eastAsia="SimSun" w:hAnsi="Arial" w:cs="Arial"/>
        </w:rPr>
        <w:t xml:space="preserve">we have made substantial </w:t>
      </w:r>
      <w:r w:rsidR="004C69BA">
        <w:rPr>
          <w:rFonts w:ascii="Arial" w:eastAsia="SimSun" w:hAnsi="Arial" w:cs="Arial"/>
        </w:rPr>
        <w:t xml:space="preserve">improvements </w:t>
      </w:r>
      <w:r w:rsidR="002F4E57">
        <w:rPr>
          <w:rFonts w:ascii="Arial" w:eastAsia="SimSun" w:hAnsi="Arial" w:cs="Arial"/>
        </w:rPr>
        <w:t>to the amount of information available electronically, whether by web site, on Mo</w:t>
      </w:r>
      <w:r w:rsidR="00927CDD">
        <w:rPr>
          <w:rFonts w:ascii="Arial" w:eastAsia="SimSun" w:hAnsi="Arial" w:cs="Arial"/>
        </w:rPr>
        <w:t>o</w:t>
      </w:r>
      <w:r w:rsidR="002F4E57">
        <w:rPr>
          <w:rFonts w:ascii="Arial" w:eastAsia="SimSun" w:hAnsi="Arial" w:cs="Arial"/>
        </w:rPr>
        <w:t>dle</w:t>
      </w:r>
      <w:r w:rsidR="00927CDD">
        <w:rPr>
          <w:rFonts w:ascii="Arial" w:eastAsia="SimSun" w:hAnsi="Arial" w:cs="Arial"/>
        </w:rPr>
        <w:t>, online learning</w:t>
      </w:r>
      <w:r w:rsidR="002F4E57">
        <w:rPr>
          <w:rFonts w:ascii="Arial" w:eastAsia="SimSun" w:hAnsi="Arial" w:cs="Arial"/>
        </w:rPr>
        <w:t xml:space="preserve"> or via targeted </w:t>
      </w:r>
      <w:r w:rsidR="00927CDD">
        <w:rPr>
          <w:rFonts w:ascii="Arial" w:eastAsia="SimSun" w:hAnsi="Arial" w:cs="Arial"/>
        </w:rPr>
        <w:t xml:space="preserve">email communication. </w:t>
      </w:r>
      <w:r w:rsidR="00F07C3D">
        <w:rPr>
          <w:rFonts w:ascii="Arial" w:eastAsia="SimSun" w:hAnsi="Arial" w:cs="Arial"/>
        </w:rPr>
        <w:t>This ensures a better flow o</w:t>
      </w:r>
      <w:r w:rsidR="00927CDD">
        <w:rPr>
          <w:rFonts w:ascii="Arial" w:eastAsia="SimSun" w:hAnsi="Arial" w:cs="Arial"/>
        </w:rPr>
        <w:t xml:space="preserve">f information to </w:t>
      </w:r>
      <w:r w:rsidR="00E7186F">
        <w:rPr>
          <w:rFonts w:ascii="Arial" w:eastAsia="SimSun" w:hAnsi="Arial" w:cs="Arial"/>
        </w:rPr>
        <w:t xml:space="preserve">all </w:t>
      </w:r>
      <w:r w:rsidR="00927CDD">
        <w:rPr>
          <w:rFonts w:ascii="Arial" w:eastAsia="SimSun" w:hAnsi="Arial" w:cs="Arial"/>
        </w:rPr>
        <w:t>research staff.</w:t>
      </w:r>
      <w:r w:rsidR="00927CDD" w:rsidRPr="00927CDD">
        <w:rPr>
          <w:rFonts w:ascii="Arial" w:eastAsia="SimSun" w:hAnsi="Arial" w:cs="Arial"/>
          <w:color w:val="FF0000"/>
        </w:rPr>
        <w:t xml:space="preserve"> </w:t>
      </w:r>
      <w:r w:rsidR="00927CDD" w:rsidRPr="00927CDD">
        <w:rPr>
          <w:rFonts w:ascii="Arial" w:eastAsia="SimSun" w:hAnsi="Arial" w:cs="Arial"/>
        </w:rPr>
        <w:t xml:space="preserve">Staff are </w:t>
      </w:r>
      <w:r w:rsidR="00E7186F">
        <w:rPr>
          <w:rFonts w:ascii="Arial" w:eastAsia="SimSun" w:hAnsi="Arial" w:cs="Arial"/>
        </w:rPr>
        <w:t xml:space="preserve">additionally </w:t>
      </w:r>
      <w:r w:rsidR="00927CDD" w:rsidRPr="00927CDD">
        <w:rPr>
          <w:rFonts w:ascii="Arial" w:eastAsia="SimSun" w:hAnsi="Arial" w:cs="Arial"/>
        </w:rPr>
        <w:t>supported through the early stages of their research career in their departments</w:t>
      </w:r>
      <w:r w:rsidR="004C69BA">
        <w:rPr>
          <w:rFonts w:ascii="Arial" w:eastAsia="SimSun" w:hAnsi="Arial" w:cs="Arial"/>
        </w:rPr>
        <w:t xml:space="preserve"> and with their PIs</w:t>
      </w:r>
      <w:r w:rsidR="00927CDD" w:rsidRPr="00927CDD">
        <w:rPr>
          <w:rFonts w:ascii="Arial" w:eastAsia="SimSun" w:hAnsi="Arial" w:cs="Arial"/>
        </w:rPr>
        <w:t xml:space="preserve"> as well as through central services.</w:t>
      </w:r>
    </w:p>
    <w:p w:rsidR="00F757BD" w:rsidRDefault="00F757BD" w:rsidP="004F4C6B">
      <w:pPr>
        <w:spacing w:after="0" w:line="240" w:lineRule="auto"/>
        <w:rPr>
          <w:rFonts w:ascii="Arial" w:eastAsia="SimSun" w:hAnsi="Arial" w:cs="Arial"/>
          <w:color w:val="FF0000"/>
        </w:rPr>
      </w:pPr>
    </w:p>
    <w:p w:rsidR="00927CDD" w:rsidRDefault="00927CDD" w:rsidP="00E7186F">
      <w:pPr>
        <w:spacing w:after="0" w:line="240" w:lineRule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We are able to report substantial progress in developing support mechanisms as an Ambitious Futures (AF) graduate intern was commissioned to work on this area full time during a four month placement. </w:t>
      </w:r>
      <w:r w:rsidR="00F07C3D">
        <w:rPr>
          <w:rFonts w:ascii="Arial" w:eastAsia="SimSun" w:hAnsi="Arial" w:cs="Arial"/>
        </w:rPr>
        <w:t>The</w:t>
      </w:r>
      <w:r>
        <w:rPr>
          <w:rFonts w:ascii="Arial" w:eastAsia="SimSun" w:hAnsi="Arial" w:cs="Arial"/>
        </w:rPr>
        <w:t xml:space="preserve"> </w:t>
      </w:r>
      <w:hyperlink r:id="rId10" w:history="1">
        <w:r w:rsidRPr="00BA228F">
          <w:rPr>
            <w:rStyle w:val="Hyperlink"/>
            <w:rFonts w:ascii="Arial" w:eastAsia="SimSun" w:hAnsi="Arial" w:cs="Arial"/>
          </w:rPr>
          <w:t>project aims</w:t>
        </w:r>
      </w:hyperlink>
      <w:r>
        <w:rPr>
          <w:rFonts w:ascii="Arial" w:eastAsia="SimSun" w:hAnsi="Arial" w:cs="Arial"/>
        </w:rPr>
        <w:t xml:space="preserve"> </w:t>
      </w:r>
      <w:r w:rsidR="004C69BA">
        <w:rPr>
          <w:rFonts w:ascii="Arial" w:eastAsia="SimSun" w:hAnsi="Arial" w:cs="Arial"/>
        </w:rPr>
        <w:t xml:space="preserve">for the placement </w:t>
      </w:r>
      <w:r>
        <w:rPr>
          <w:rFonts w:ascii="Arial" w:eastAsia="SimSun" w:hAnsi="Arial" w:cs="Arial"/>
        </w:rPr>
        <w:t xml:space="preserve">were to consolidate support and information </w:t>
      </w:r>
      <w:r w:rsidR="004C69BA">
        <w:rPr>
          <w:rFonts w:ascii="Arial" w:eastAsia="SimSun" w:hAnsi="Arial" w:cs="Arial"/>
        </w:rPr>
        <w:t xml:space="preserve">for ECRs </w:t>
      </w:r>
      <w:r>
        <w:rPr>
          <w:rFonts w:ascii="Arial" w:eastAsia="SimSun" w:hAnsi="Arial" w:cs="Arial"/>
        </w:rPr>
        <w:t>from across the institution and develop support in line with the actions for this award.</w:t>
      </w:r>
      <w:r w:rsidR="00F07C3D">
        <w:rPr>
          <w:rFonts w:ascii="Arial" w:eastAsia="SimSun" w:hAnsi="Arial" w:cs="Arial"/>
        </w:rPr>
        <w:t xml:space="preserve"> </w:t>
      </w:r>
      <w:r>
        <w:rPr>
          <w:rFonts w:ascii="Arial" w:eastAsia="SimSun" w:hAnsi="Arial" w:cs="Arial"/>
        </w:rPr>
        <w:t xml:space="preserve">This document and the associated action plan </w:t>
      </w:r>
      <w:r w:rsidR="00F07C3D">
        <w:rPr>
          <w:rFonts w:ascii="Arial" w:eastAsia="SimSun" w:hAnsi="Arial" w:cs="Arial"/>
        </w:rPr>
        <w:t xml:space="preserve">will detail this </w:t>
      </w:r>
      <w:r w:rsidR="004C69BA">
        <w:rPr>
          <w:rFonts w:ascii="Arial" w:eastAsia="SimSun" w:hAnsi="Arial" w:cs="Arial"/>
        </w:rPr>
        <w:t xml:space="preserve">and other </w:t>
      </w:r>
      <w:r w:rsidR="00F07C3D">
        <w:rPr>
          <w:rFonts w:ascii="Arial" w:eastAsia="SimSun" w:hAnsi="Arial" w:cs="Arial"/>
        </w:rPr>
        <w:t>progress.</w:t>
      </w:r>
    </w:p>
    <w:p w:rsidR="00341109" w:rsidRPr="00081E51" w:rsidRDefault="00341109" w:rsidP="00341109">
      <w:pPr>
        <w:keepNext/>
        <w:spacing w:before="240" w:after="60" w:line="240" w:lineRule="auto"/>
        <w:outlineLvl w:val="2"/>
        <w:rPr>
          <w:rFonts w:ascii="Arial" w:eastAsia="SimSun" w:hAnsi="Arial" w:cs="Arial"/>
          <w:b/>
          <w:bCs/>
          <w:sz w:val="26"/>
          <w:szCs w:val="26"/>
        </w:rPr>
      </w:pPr>
      <w:r w:rsidRPr="00081E51">
        <w:rPr>
          <w:rFonts w:ascii="Arial" w:eastAsia="SimSun" w:hAnsi="Arial" w:cs="Arial"/>
          <w:b/>
          <w:bCs/>
          <w:sz w:val="26"/>
          <w:szCs w:val="26"/>
        </w:rPr>
        <w:t>Evaluation of Achievements and Progress: Action Plan 2016-18</w:t>
      </w:r>
    </w:p>
    <w:p w:rsidR="00832081" w:rsidRPr="00341109" w:rsidRDefault="00832081" w:rsidP="00E7186F">
      <w:pPr>
        <w:spacing w:after="0" w:line="240" w:lineRule="auto"/>
        <w:rPr>
          <w:rFonts w:ascii="Arial" w:eastAsia="Times New Roman" w:hAnsi="Arial" w:cs="Times New Roman"/>
          <w:lang w:eastAsia="en-US"/>
        </w:rPr>
      </w:pPr>
      <w:r w:rsidRPr="00341109">
        <w:rPr>
          <w:rFonts w:asciiTheme="minorBidi" w:eastAsia="SimSun" w:hAnsiTheme="minorBidi"/>
        </w:rPr>
        <w:t xml:space="preserve">The HR Excellence Award working group has met during this period to ensure the action plan is on target, with papers submitted annually to Research and HR Committees for discussion. </w:t>
      </w:r>
      <w:r w:rsidR="00071FB1" w:rsidRPr="00071FB1">
        <w:rPr>
          <w:rFonts w:asciiTheme="minorBidi" w:eastAsia="SimSun" w:hAnsiTheme="minorBidi"/>
        </w:rPr>
        <w:t xml:space="preserve">The Pro-Director, Research &amp; Enterprise presented the paper to the Research Committee. </w:t>
      </w:r>
      <w:r w:rsidR="00341109">
        <w:rPr>
          <w:rFonts w:asciiTheme="minorBidi" w:eastAsia="SimSun" w:hAnsiTheme="minorBidi"/>
        </w:rPr>
        <w:t xml:space="preserve">Termly </w:t>
      </w:r>
      <w:r w:rsidR="00341109" w:rsidRPr="00081E51">
        <w:rPr>
          <w:rFonts w:asciiTheme="minorBidi" w:eastAsia="SimSun" w:hAnsiTheme="minorBidi"/>
        </w:rPr>
        <w:t>research staff forum meetings</w:t>
      </w:r>
      <w:r w:rsidR="00341109">
        <w:rPr>
          <w:rFonts w:asciiTheme="minorBidi" w:eastAsia="SimSun" w:hAnsiTheme="minorBidi"/>
        </w:rPr>
        <w:t xml:space="preserve"> have been held to provide further feedback. </w:t>
      </w:r>
      <w:r w:rsidRPr="00341109">
        <w:rPr>
          <w:rFonts w:asciiTheme="minorBidi" w:eastAsia="SimSun" w:hAnsiTheme="minorBidi"/>
        </w:rPr>
        <w:t>A s</w:t>
      </w:r>
      <w:r w:rsidRPr="00341109">
        <w:rPr>
          <w:rFonts w:ascii="Arial" w:eastAsia="Times New Roman" w:hAnsi="Arial" w:cs="Times New Roman"/>
          <w:lang w:eastAsia="en-US"/>
        </w:rPr>
        <w:t xml:space="preserve">urvey to all </w:t>
      </w:r>
      <w:r w:rsidR="00E35977">
        <w:rPr>
          <w:rFonts w:ascii="Arial" w:eastAsia="Times New Roman" w:hAnsi="Arial" w:cs="Times New Roman"/>
          <w:lang w:eastAsia="en-US"/>
        </w:rPr>
        <w:t xml:space="preserve">ECRs </w:t>
      </w:r>
      <w:r w:rsidRPr="00341109">
        <w:rPr>
          <w:rFonts w:ascii="Arial" w:eastAsia="Times New Roman" w:hAnsi="Arial" w:cs="Times New Roman"/>
          <w:lang w:eastAsia="en-US"/>
        </w:rPr>
        <w:t>and individual follow up interviews took place</w:t>
      </w:r>
      <w:r w:rsidR="00341109" w:rsidRPr="00341109">
        <w:rPr>
          <w:rFonts w:ascii="Arial" w:eastAsia="Times New Roman" w:hAnsi="Arial" w:cs="Times New Roman"/>
          <w:lang w:eastAsia="en-US"/>
        </w:rPr>
        <w:t xml:space="preserve"> in November 2017</w:t>
      </w:r>
      <w:r w:rsidRPr="00341109">
        <w:rPr>
          <w:rFonts w:ascii="Arial" w:eastAsia="Times New Roman" w:hAnsi="Arial" w:cs="Times New Roman"/>
          <w:lang w:eastAsia="en-US"/>
        </w:rPr>
        <w:t xml:space="preserve"> to evaluate progress against targets and to</w:t>
      </w:r>
      <w:r w:rsidR="00341109" w:rsidRPr="00341109">
        <w:rPr>
          <w:rFonts w:ascii="Arial" w:eastAsia="Times New Roman" w:hAnsi="Arial" w:cs="Times New Roman"/>
          <w:lang w:eastAsia="en-US"/>
        </w:rPr>
        <w:t xml:space="preserve"> inform the detailed wo</w:t>
      </w:r>
      <w:r w:rsidR="00341109">
        <w:rPr>
          <w:rFonts w:ascii="Arial" w:eastAsia="Times New Roman" w:hAnsi="Arial" w:cs="Times New Roman"/>
          <w:lang w:eastAsia="en-US"/>
        </w:rPr>
        <w:t>r</w:t>
      </w:r>
      <w:r w:rsidR="00341109" w:rsidRPr="00341109">
        <w:rPr>
          <w:rFonts w:ascii="Arial" w:eastAsia="Times New Roman" w:hAnsi="Arial" w:cs="Times New Roman"/>
          <w:lang w:eastAsia="en-US"/>
        </w:rPr>
        <w:t xml:space="preserve">k of the AF Intern. This informed new processes for communication with ECRs, the </w:t>
      </w:r>
      <w:r w:rsidRPr="00341109">
        <w:rPr>
          <w:rFonts w:ascii="Arial" w:eastAsia="Times New Roman" w:hAnsi="Arial" w:cs="Times New Roman"/>
          <w:lang w:eastAsia="en-US"/>
        </w:rPr>
        <w:t xml:space="preserve">content of </w:t>
      </w:r>
      <w:r w:rsidR="00341109" w:rsidRPr="00341109">
        <w:rPr>
          <w:rFonts w:ascii="Arial" w:eastAsia="Times New Roman" w:hAnsi="Arial" w:cs="Times New Roman"/>
          <w:lang w:eastAsia="en-US"/>
        </w:rPr>
        <w:t xml:space="preserve">ECR </w:t>
      </w:r>
      <w:r w:rsidRPr="00341109">
        <w:rPr>
          <w:rFonts w:ascii="Arial" w:eastAsia="Times New Roman" w:hAnsi="Arial" w:cs="Times New Roman"/>
          <w:lang w:eastAsia="en-US"/>
        </w:rPr>
        <w:t>handbook, web site and Moodle pages. Now all new ECRs whether on academic or research only contracts receive an email within a month of their start date outlining all the support available to them.</w:t>
      </w:r>
    </w:p>
    <w:p w:rsidR="00832081" w:rsidRDefault="00832081" w:rsidP="00E157F1">
      <w:pPr>
        <w:spacing w:after="0" w:line="240" w:lineRule="auto"/>
        <w:rPr>
          <w:rFonts w:asciiTheme="minorBidi" w:eastAsia="SimSun" w:hAnsiTheme="minorBidi"/>
          <w:color w:val="FF0000"/>
        </w:rPr>
      </w:pPr>
    </w:p>
    <w:p w:rsidR="001C4C0C" w:rsidRDefault="001C4C0C" w:rsidP="00864D48">
      <w:pPr>
        <w:spacing w:after="0" w:line="240" w:lineRule="auto"/>
        <w:rPr>
          <w:rFonts w:ascii="Arial" w:eastAsia="Times New Roman" w:hAnsi="Arial" w:cs="Times New Roman"/>
          <w:lang w:eastAsia="en-US"/>
        </w:rPr>
      </w:pPr>
      <w:r w:rsidRPr="00341109">
        <w:rPr>
          <w:rFonts w:ascii="Arial" w:eastAsia="Times New Roman" w:hAnsi="Arial" w:cs="Times New Roman"/>
          <w:lang w:eastAsia="en-US"/>
        </w:rPr>
        <w:t xml:space="preserve">The Concordat continues to be highlighted </w:t>
      </w:r>
      <w:r w:rsidR="00341109" w:rsidRPr="00341109">
        <w:rPr>
          <w:rFonts w:ascii="Arial" w:eastAsia="Times New Roman" w:hAnsi="Arial" w:cs="Times New Roman"/>
          <w:lang w:eastAsia="en-US"/>
        </w:rPr>
        <w:t xml:space="preserve">for new staff and </w:t>
      </w:r>
      <w:r w:rsidRPr="00341109">
        <w:rPr>
          <w:rFonts w:ascii="Arial" w:eastAsia="Times New Roman" w:hAnsi="Arial" w:cs="Times New Roman"/>
          <w:lang w:eastAsia="en-US"/>
        </w:rPr>
        <w:t xml:space="preserve">during relevant training activities for research managers/principal investigators. </w:t>
      </w:r>
      <w:r w:rsidR="00E00CDC">
        <w:rPr>
          <w:rFonts w:ascii="Arial" w:eastAsia="Times New Roman" w:hAnsi="Arial" w:cs="Times New Roman"/>
          <w:lang w:eastAsia="en-US"/>
        </w:rPr>
        <w:t>We have progressed or completed the majority of the actions due for completion by 2018</w:t>
      </w:r>
      <w:r w:rsidR="00157893">
        <w:rPr>
          <w:rFonts w:ascii="Arial" w:eastAsia="Times New Roman" w:hAnsi="Arial" w:cs="Times New Roman"/>
          <w:lang w:eastAsia="en-US"/>
        </w:rPr>
        <w:t xml:space="preserve">, and </w:t>
      </w:r>
      <w:r w:rsidR="007712AA">
        <w:rPr>
          <w:rFonts w:ascii="Arial" w:eastAsia="Times New Roman" w:hAnsi="Arial" w:cs="Times New Roman"/>
          <w:lang w:eastAsia="en-US"/>
        </w:rPr>
        <w:t xml:space="preserve">in some areas </w:t>
      </w:r>
      <w:r w:rsidR="00157893">
        <w:rPr>
          <w:rFonts w:ascii="Arial" w:eastAsia="Times New Roman" w:hAnsi="Arial" w:cs="Times New Roman"/>
          <w:lang w:eastAsia="en-US"/>
        </w:rPr>
        <w:t xml:space="preserve">have </w:t>
      </w:r>
      <w:r w:rsidR="007712AA">
        <w:rPr>
          <w:rFonts w:ascii="Arial" w:eastAsia="Times New Roman" w:hAnsi="Arial" w:cs="Times New Roman"/>
          <w:lang w:eastAsia="en-US"/>
        </w:rPr>
        <w:t>been able to deliver</w:t>
      </w:r>
      <w:r w:rsidR="00864D48">
        <w:rPr>
          <w:rFonts w:ascii="Arial" w:eastAsia="Times New Roman" w:hAnsi="Arial" w:cs="Times New Roman"/>
          <w:lang w:eastAsia="en-US"/>
        </w:rPr>
        <w:t xml:space="preserve"> more than we expected</w:t>
      </w:r>
      <w:r w:rsidR="00E00CDC">
        <w:rPr>
          <w:rFonts w:ascii="Arial" w:eastAsia="Times New Roman" w:hAnsi="Arial" w:cs="Times New Roman"/>
          <w:lang w:eastAsia="en-US"/>
        </w:rPr>
        <w:t xml:space="preserve">. </w:t>
      </w:r>
    </w:p>
    <w:p w:rsidR="007712AA" w:rsidRPr="00F757BD" w:rsidRDefault="007712AA" w:rsidP="001C4C0C">
      <w:pPr>
        <w:spacing w:after="0" w:line="240" w:lineRule="auto"/>
        <w:rPr>
          <w:rFonts w:asciiTheme="minorBidi" w:eastAsia="SimSun" w:hAnsiTheme="minorBidi"/>
          <w:color w:val="FF0000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A: Recruitment and Value</w:t>
      </w:r>
    </w:p>
    <w:p w:rsidR="001C4C0C" w:rsidRPr="007E01BE" w:rsidRDefault="001C4C0C" w:rsidP="00981AB0">
      <w:pPr>
        <w:numPr>
          <w:ilvl w:val="0"/>
          <w:numId w:val="1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7E01BE">
        <w:rPr>
          <w:rFonts w:asciiTheme="minorBidi" w:eastAsia="SimSun" w:hAnsiTheme="minorBidi"/>
        </w:rPr>
        <w:t xml:space="preserve">The </w:t>
      </w:r>
      <w:hyperlink r:id="rId11" w:history="1">
        <w:r w:rsidRPr="00864D48">
          <w:rPr>
            <w:rStyle w:val="Hyperlink"/>
            <w:rFonts w:asciiTheme="minorBidi" w:eastAsia="SimSun" w:hAnsiTheme="minorBidi"/>
          </w:rPr>
          <w:t>Recruitment and Selection policy</w:t>
        </w:r>
      </w:hyperlink>
      <w:r w:rsidRPr="007E01BE">
        <w:rPr>
          <w:rFonts w:asciiTheme="minorBidi" w:eastAsia="SimSun" w:hAnsiTheme="minorBidi"/>
        </w:rPr>
        <w:t xml:space="preserve"> and procedure have been updated</w:t>
      </w:r>
      <w:r w:rsidR="00981AB0" w:rsidRPr="007E01BE">
        <w:rPr>
          <w:rFonts w:asciiTheme="minorBidi" w:eastAsia="SimSun" w:hAnsiTheme="minorBidi"/>
        </w:rPr>
        <w:t xml:space="preserve"> and replaced by a recruitment framework. Training has been amended to reflect thes</w:t>
      </w:r>
      <w:r w:rsidR="00067A43">
        <w:rPr>
          <w:rFonts w:asciiTheme="minorBidi" w:eastAsia="SimSun" w:hAnsiTheme="minorBidi"/>
        </w:rPr>
        <w:t>e</w:t>
      </w:r>
      <w:r w:rsidR="00981AB0" w:rsidRPr="007E01BE">
        <w:rPr>
          <w:rFonts w:asciiTheme="minorBidi" w:eastAsia="SimSun" w:hAnsiTheme="minorBidi"/>
        </w:rPr>
        <w:t xml:space="preserve"> changes</w:t>
      </w:r>
      <w:r w:rsidR="00AB17ED">
        <w:rPr>
          <w:rFonts w:asciiTheme="minorBidi" w:eastAsia="SimSun" w:hAnsiTheme="minorBidi"/>
        </w:rPr>
        <w:t>;</w:t>
      </w:r>
      <w:r w:rsidRPr="007E01BE">
        <w:rPr>
          <w:rFonts w:asciiTheme="minorBidi" w:eastAsia="SimSun" w:hAnsiTheme="minorBidi"/>
        </w:rPr>
        <w:t xml:space="preserve"> </w:t>
      </w:r>
    </w:p>
    <w:p w:rsidR="001C4C0C" w:rsidRPr="007E01BE" w:rsidRDefault="001C4C0C" w:rsidP="00864D48">
      <w:pPr>
        <w:numPr>
          <w:ilvl w:val="0"/>
          <w:numId w:val="1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7E01BE">
        <w:rPr>
          <w:rFonts w:asciiTheme="minorBidi" w:eastAsia="SimSun" w:hAnsiTheme="minorBidi"/>
        </w:rPr>
        <w:t>All panel members must have attended the full Recruitment and Selectio</w:t>
      </w:r>
      <w:r w:rsidR="00981AB0" w:rsidRPr="007E01BE">
        <w:rPr>
          <w:rFonts w:asciiTheme="minorBidi" w:eastAsia="SimSun" w:hAnsiTheme="minorBidi"/>
        </w:rPr>
        <w:t>n course which con</w:t>
      </w:r>
      <w:r w:rsidR="00864D48">
        <w:rPr>
          <w:rFonts w:asciiTheme="minorBidi" w:eastAsia="SimSun" w:hAnsiTheme="minorBidi"/>
        </w:rPr>
        <w:t>tains unconscious bias training (or an equivalent recent course). 100% compliance;</w:t>
      </w:r>
    </w:p>
    <w:p w:rsidR="001C4C0C" w:rsidRDefault="001C4C0C" w:rsidP="00981AB0">
      <w:pPr>
        <w:numPr>
          <w:ilvl w:val="0"/>
          <w:numId w:val="1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7E01BE">
        <w:rPr>
          <w:rFonts w:asciiTheme="minorBidi" w:eastAsia="SimSun" w:hAnsiTheme="minorBidi"/>
        </w:rPr>
        <w:t>Refresher training for all staff involved in the recruitment process who attended the training before 2010 has been made mandatory.</w:t>
      </w:r>
    </w:p>
    <w:p w:rsidR="00F36D19" w:rsidRDefault="00F36D19" w:rsidP="00F36D19">
      <w:pPr>
        <w:spacing w:after="0" w:line="240" w:lineRule="auto"/>
        <w:contextualSpacing/>
        <w:rPr>
          <w:rFonts w:asciiTheme="minorBidi" w:eastAsia="SimSun" w:hAnsiTheme="minorBidi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B: Recognition and Value</w:t>
      </w:r>
    </w:p>
    <w:p w:rsidR="00E35977" w:rsidRDefault="00E35977" w:rsidP="005B0B07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  <w:color w:val="FF0000"/>
        </w:rPr>
      </w:pPr>
      <w:r w:rsidRPr="00E35977">
        <w:rPr>
          <w:rFonts w:asciiTheme="minorBidi" w:eastAsia="SimSun" w:hAnsiTheme="minorBidi"/>
        </w:rPr>
        <w:t>Paper written outlining key responsibilities of Head of Department / PIs / research staff which has provided clarification on management responsibilities. Paper upl</w:t>
      </w:r>
      <w:r w:rsidR="002A43E4">
        <w:rPr>
          <w:rFonts w:asciiTheme="minorBidi" w:eastAsia="SimSun" w:hAnsiTheme="minorBidi"/>
        </w:rPr>
        <w:t>o</w:t>
      </w:r>
      <w:r w:rsidRPr="00E35977">
        <w:rPr>
          <w:rFonts w:asciiTheme="minorBidi" w:eastAsia="SimSun" w:hAnsiTheme="minorBidi"/>
        </w:rPr>
        <w:t>aded on web site and distributed to ECRs, PIs, REO and HR</w:t>
      </w:r>
      <w:r w:rsidR="00AB17ED">
        <w:rPr>
          <w:rFonts w:asciiTheme="minorBidi" w:eastAsia="SimSun" w:hAnsiTheme="minorBidi"/>
        </w:rPr>
        <w:t>;</w:t>
      </w:r>
      <w:r w:rsidRPr="00E35977">
        <w:rPr>
          <w:rFonts w:asciiTheme="minorBidi" w:eastAsia="SimSun" w:hAnsiTheme="minorBidi"/>
        </w:rPr>
        <w:t xml:space="preserve"> </w:t>
      </w:r>
    </w:p>
    <w:p w:rsidR="001C4C0C" w:rsidRPr="00E7186F" w:rsidRDefault="001C4C0C" w:rsidP="00E7186F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E7186F">
        <w:rPr>
          <w:rFonts w:asciiTheme="minorBidi" w:eastAsia="SimSun" w:hAnsiTheme="minorBidi"/>
        </w:rPr>
        <w:t>The automated end of fixed term contract process send</w:t>
      </w:r>
      <w:r w:rsidR="00E7186F" w:rsidRPr="00E7186F">
        <w:rPr>
          <w:rFonts w:asciiTheme="minorBidi" w:eastAsia="SimSun" w:hAnsiTheme="minorBidi"/>
        </w:rPr>
        <w:t>s</w:t>
      </w:r>
      <w:r w:rsidRPr="00E7186F">
        <w:rPr>
          <w:rFonts w:asciiTheme="minorBidi" w:eastAsia="SimSun" w:hAnsiTheme="minorBidi"/>
        </w:rPr>
        <w:t xml:space="preserve"> reminders to the managers of research staff. The end of fixed term process includes discussion on rede</w:t>
      </w:r>
      <w:r w:rsidR="00AB17ED" w:rsidRPr="00E7186F">
        <w:rPr>
          <w:rFonts w:asciiTheme="minorBidi" w:eastAsia="SimSun" w:hAnsiTheme="minorBidi"/>
        </w:rPr>
        <w:t>ployment and career development;</w:t>
      </w:r>
      <w:r w:rsidRPr="00E7186F">
        <w:rPr>
          <w:rFonts w:asciiTheme="minorBidi" w:eastAsia="SimSun" w:hAnsiTheme="minorBidi"/>
        </w:rPr>
        <w:t xml:space="preserve"> </w:t>
      </w:r>
    </w:p>
    <w:p w:rsidR="001C4C0C" w:rsidRPr="002900A6" w:rsidRDefault="001C4C0C" w:rsidP="001C4C0C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2900A6">
        <w:rPr>
          <w:rFonts w:asciiTheme="minorBidi" w:eastAsia="SimSun" w:hAnsiTheme="minorBidi"/>
        </w:rPr>
        <w:t xml:space="preserve">Participation in the School’s Staff Development and Review scheme is compulsory after the completion of probation. Part 3 looks specifically at career and development planning. Participation rates </w:t>
      </w:r>
      <w:r w:rsidR="002900A6" w:rsidRPr="002900A6">
        <w:rPr>
          <w:rFonts w:asciiTheme="minorBidi" w:eastAsia="SimSun" w:hAnsiTheme="minorBidi"/>
        </w:rPr>
        <w:t>r</w:t>
      </w:r>
      <w:r w:rsidRPr="002900A6">
        <w:rPr>
          <w:rFonts w:asciiTheme="minorBidi" w:eastAsia="SimSun" w:hAnsiTheme="minorBidi"/>
        </w:rPr>
        <w:t>eported to HR Committee</w:t>
      </w:r>
      <w:r w:rsidR="002900A6" w:rsidRPr="002900A6">
        <w:rPr>
          <w:rFonts w:asciiTheme="minorBidi" w:eastAsia="SimSun" w:hAnsiTheme="minorBidi"/>
        </w:rPr>
        <w:t xml:space="preserve"> and in line with other staff groups</w:t>
      </w:r>
      <w:r w:rsidR="00AB17ED">
        <w:rPr>
          <w:rFonts w:asciiTheme="minorBidi" w:eastAsia="SimSun" w:hAnsiTheme="minorBidi"/>
        </w:rPr>
        <w:t>;</w:t>
      </w:r>
    </w:p>
    <w:p w:rsidR="001C4C0C" w:rsidRPr="002900A6" w:rsidRDefault="001C4C0C" w:rsidP="001C4C0C">
      <w:pPr>
        <w:numPr>
          <w:ilvl w:val="0"/>
          <w:numId w:val="2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2900A6">
        <w:rPr>
          <w:rFonts w:asciiTheme="minorBidi" w:eastAsia="SimSun" w:hAnsiTheme="minorBidi"/>
        </w:rPr>
        <w:t>Further training courses to support PIs in the management of grants in relation to finances and people developed,</w:t>
      </w:r>
      <w:r w:rsidR="002900A6" w:rsidRPr="002900A6">
        <w:rPr>
          <w:rFonts w:asciiTheme="minorBidi" w:eastAsia="SimSun" w:hAnsiTheme="minorBidi"/>
        </w:rPr>
        <w:t xml:space="preserve"> and further support offered from REO via new posts for pre-award advice</w:t>
      </w:r>
      <w:r w:rsidRPr="002900A6">
        <w:rPr>
          <w:rFonts w:asciiTheme="minorBidi" w:eastAsia="SimSun" w:hAnsiTheme="minorBidi"/>
        </w:rPr>
        <w:t>.</w:t>
      </w:r>
    </w:p>
    <w:p w:rsidR="001C4C0C" w:rsidRPr="00F757BD" w:rsidRDefault="001C4C0C" w:rsidP="001C4C0C">
      <w:pPr>
        <w:spacing w:after="0" w:line="240" w:lineRule="auto"/>
        <w:rPr>
          <w:rFonts w:asciiTheme="minorBidi" w:eastAsia="SimSun" w:hAnsiTheme="minorBidi"/>
          <w:color w:val="FF0000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C: Support and Career Development</w:t>
      </w:r>
    </w:p>
    <w:p w:rsidR="006A578D" w:rsidRPr="007E01BE" w:rsidRDefault="001C4C0C" w:rsidP="00CB39D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6A578D">
        <w:rPr>
          <w:rFonts w:asciiTheme="minorBidi" w:eastAsia="SimSun" w:hAnsiTheme="minorBidi"/>
        </w:rPr>
        <w:t>All new research staff receive a welcome pack of materials outlining what support is available to them</w:t>
      </w:r>
      <w:r w:rsidR="00AB17ED">
        <w:rPr>
          <w:rFonts w:asciiTheme="minorBidi" w:eastAsia="SimSun" w:hAnsiTheme="minorBidi"/>
        </w:rPr>
        <w:t xml:space="preserve"> within one month of starting their initial contract</w:t>
      </w:r>
      <w:r w:rsidRPr="006A578D">
        <w:rPr>
          <w:rFonts w:asciiTheme="minorBidi" w:eastAsia="SimSun" w:hAnsiTheme="minorBidi"/>
        </w:rPr>
        <w:t>. They are also invited to attend the institutional New Staff Orientation programme as an introduction to the School, to Equality issues and Information Compliance.</w:t>
      </w:r>
      <w:r w:rsidR="00882BEF" w:rsidRPr="006A578D">
        <w:rPr>
          <w:rFonts w:asciiTheme="minorBidi" w:eastAsia="SimSun" w:hAnsiTheme="minorBidi"/>
          <w:color w:val="FF0000"/>
        </w:rPr>
        <w:t xml:space="preserve"> </w:t>
      </w:r>
      <w:r w:rsidR="006A578D" w:rsidRPr="007E01BE">
        <w:rPr>
          <w:rFonts w:asciiTheme="minorBidi" w:eastAsia="SimSun" w:hAnsiTheme="minorBidi"/>
        </w:rPr>
        <w:t>40% of research staff attended these courses</w:t>
      </w:r>
      <w:r w:rsidR="00864D48">
        <w:rPr>
          <w:rFonts w:asciiTheme="minorBidi" w:eastAsia="SimSun" w:hAnsiTheme="minorBidi"/>
        </w:rPr>
        <w:t xml:space="preserve"> which is an 18% increase from 2016</w:t>
      </w:r>
      <w:r w:rsidR="006A578D" w:rsidRPr="007E01BE">
        <w:rPr>
          <w:rFonts w:asciiTheme="minorBidi" w:eastAsia="SimSun" w:hAnsiTheme="minorBidi"/>
        </w:rPr>
        <w:t>;</w:t>
      </w:r>
    </w:p>
    <w:p w:rsidR="001C4C0C" w:rsidRPr="002900A6" w:rsidRDefault="002900A6" w:rsidP="00CB39D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2900A6">
        <w:rPr>
          <w:rFonts w:asciiTheme="minorBidi" w:eastAsia="SimSun" w:hAnsiTheme="minorBidi"/>
        </w:rPr>
        <w:t>New r</w:t>
      </w:r>
      <w:r w:rsidR="001C4C0C" w:rsidRPr="002900A6">
        <w:rPr>
          <w:rFonts w:asciiTheme="minorBidi" w:eastAsia="SimSun" w:hAnsiTheme="minorBidi"/>
        </w:rPr>
        <w:t>esearch staff</w:t>
      </w:r>
      <w:r w:rsidRPr="002900A6">
        <w:rPr>
          <w:rFonts w:asciiTheme="minorBidi" w:eastAsia="SimSun" w:hAnsiTheme="minorBidi"/>
        </w:rPr>
        <w:t xml:space="preserve"> are offered a mentor at the start of their contract (80% of </w:t>
      </w:r>
      <w:proofErr w:type="spellStart"/>
      <w:r w:rsidRPr="002900A6">
        <w:rPr>
          <w:rFonts w:asciiTheme="minorBidi" w:eastAsia="SimSun" w:hAnsiTheme="minorBidi"/>
        </w:rPr>
        <w:t>respondees</w:t>
      </w:r>
      <w:proofErr w:type="spellEnd"/>
      <w:r w:rsidRPr="002900A6">
        <w:rPr>
          <w:rFonts w:asciiTheme="minorBidi" w:eastAsia="SimSun" w:hAnsiTheme="minorBidi"/>
        </w:rPr>
        <w:t xml:space="preserve"> had an official mentor)</w:t>
      </w:r>
      <w:r w:rsidR="00AB17ED">
        <w:rPr>
          <w:rFonts w:asciiTheme="minorBidi" w:eastAsia="SimSun" w:hAnsiTheme="minorBidi"/>
        </w:rPr>
        <w:t>;</w:t>
      </w:r>
    </w:p>
    <w:p w:rsidR="005A7963" w:rsidRDefault="00821835" w:rsidP="00821835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882BEF">
        <w:rPr>
          <w:rFonts w:asciiTheme="minorBidi" w:eastAsia="SimSun" w:hAnsiTheme="minorBidi"/>
        </w:rPr>
        <w:t xml:space="preserve">Development of </w:t>
      </w:r>
      <w:r w:rsidR="005A7963" w:rsidRPr="00882BEF">
        <w:rPr>
          <w:rFonts w:asciiTheme="minorBidi" w:eastAsia="SimSun" w:hAnsiTheme="minorBidi"/>
        </w:rPr>
        <w:t xml:space="preserve">Early Career Researcher </w:t>
      </w:r>
      <w:hyperlink r:id="rId12" w:history="1">
        <w:r w:rsidR="005A7963" w:rsidRPr="00980F55">
          <w:rPr>
            <w:rStyle w:val="Hyperlink"/>
            <w:rFonts w:asciiTheme="minorBidi" w:eastAsia="SimSun" w:hAnsiTheme="minorBidi"/>
          </w:rPr>
          <w:t>web site</w:t>
        </w:r>
      </w:hyperlink>
      <w:r w:rsidRPr="00882BEF">
        <w:rPr>
          <w:rFonts w:asciiTheme="minorBidi" w:eastAsia="SimSun" w:hAnsiTheme="minorBidi"/>
        </w:rPr>
        <w:t xml:space="preserve"> and Moodle site</w:t>
      </w:r>
      <w:r w:rsidR="006A578D">
        <w:rPr>
          <w:rFonts w:asciiTheme="minorBidi" w:eastAsia="SimSun" w:hAnsiTheme="minorBidi"/>
        </w:rPr>
        <w:t>;</w:t>
      </w:r>
    </w:p>
    <w:p w:rsidR="006A578D" w:rsidRPr="00882BEF" w:rsidRDefault="006A578D" w:rsidP="007E01BE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</w:rPr>
      </w:pPr>
      <w:r>
        <w:rPr>
          <w:rFonts w:asciiTheme="minorBidi" w:eastAsia="SimSun" w:hAnsiTheme="minorBidi"/>
        </w:rPr>
        <w:t>Careers</w:t>
      </w:r>
      <w:r w:rsidR="007E01BE">
        <w:rPr>
          <w:rFonts w:asciiTheme="minorBidi" w:eastAsia="SimSun" w:hAnsiTheme="minorBidi"/>
        </w:rPr>
        <w:t xml:space="preserve"> web site</w:t>
      </w:r>
      <w:r>
        <w:rPr>
          <w:rFonts w:asciiTheme="minorBidi" w:eastAsia="SimSun" w:hAnsiTheme="minorBidi"/>
        </w:rPr>
        <w:t xml:space="preserve">: Resources for Early Career Researchers site </w:t>
      </w:r>
      <w:r w:rsidR="007E01BE">
        <w:rPr>
          <w:rFonts w:asciiTheme="minorBidi" w:eastAsia="SimSun" w:hAnsiTheme="minorBidi"/>
        </w:rPr>
        <w:t xml:space="preserve">developed </w:t>
      </w:r>
      <w:r>
        <w:rPr>
          <w:rFonts w:asciiTheme="minorBidi" w:eastAsia="SimSun" w:hAnsiTheme="minorBidi"/>
        </w:rPr>
        <w:t>containing links to resources, web sites, blogs and the Car</w:t>
      </w:r>
      <w:r w:rsidR="007E01BE">
        <w:rPr>
          <w:rFonts w:asciiTheme="minorBidi" w:eastAsia="SimSun" w:hAnsiTheme="minorBidi"/>
        </w:rPr>
        <w:t>e</w:t>
      </w:r>
      <w:r>
        <w:rPr>
          <w:rFonts w:asciiTheme="minorBidi" w:eastAsia="SimSun" w:hAnsiTheme="minorBidi"/>
        </w:rPr>
        <w:t>er Management for Early Career Academic MOOC;</w:t>
      </w:r>
    </w:p>
    <w:p w:rsidR="00882BEF" w:rsidRPr="00882BEF" w:rsidRDefault="00882BEF" w:rsidP="00AB17ED">
      <w:pPr>
        <w:pStyle w:val="NormalWeb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882BEF">
        <w:rPr>
          <w:rFonts w:asciiTheme="minorBidi" w:hAnsiTheme="minorBidi" w:cstheme="minorBidi"/>
          <w:sz w:val="22"/>
          <w:szCs w:val="22"/>
        </w:rPr>
        <w:t>The Early Career Researcher Handbook: This is a comprehensive guide for new researchers at SOAS, covering basic HR information for getting settled, to guidance on how to access career development support. </w:t>
      </w:r>
      <w:r w:rsidR="002900A6">
        <w:rPr>
          <w:rFonts w:asciiTheme="minorBidi" w:hAnsiTheme="minorBidi" w:cstheme="minorBidi"/>
          <w:sz w:val="22"/>
          <w:szCs w:val="22"/>
        </w:rPr>
        <w:t xml:space="preserve">Advertised in </w:t>
      </w:r>
      <w:r w:rsidR="002900A6" w:rsidRPr="00F36D19">
        <w:rPr>
          <w:rFonts w:asciiTheme="minorBidi" w:eastAsia="SimSun" w:hAnsiTheme="minorBidi"/>
          <w:lang w:val="en-US"/>
        </w:rPr>
        <w:t>February Research Excellence Newsletter (emailed to all Academic Staff List)</w:t>
      </w:r>
      <w:r w:rsidR="002900A6">
        <w:rPr>
          <w:rFonts w:asciiTheme="minorBidi" w:eastAsia="SimSun" w:hAnsiTheme="minorBidi"/>
          <w:lang w:val="en-US"/>
        </w:rPr>
        <w:t>, raised at REC and REF Steering groups;</w:t>
      </w:r>
      <w:r w:rsidR="002900A6" w:rsidRPr="00F36D19">
        <w:rPr>
          <w:rFonts w:asciiTheme="minorBidi" w:eastAsia="SimSun" w:hAnsiTheme="minorBidi"/>
          <w:lang w:val="en-US"/>
        </w:rPr>
        <w:t> </w:t>
      </w:r>
      <w:hyperlink r:id="rId13" w:history="1">
        <w:r w:rsidRPr="00882BEF">
          <w:rPr>
            <w:rStyle w:val="Hyperlink"/>
            <w:rFonts w:asciiTheme="minorBidi" w:hAnsiTheme="minorBidi" w:cstheme="minorBidi"/>
            <w:sz w:val="22"/>
            <w:szCs w:val="22"/>
          </w:rPr>
          <w:t>ECR Handbook (pdf; 2mb)</w:t>
        </w:r>
      </w:hyperlink>
      <w:r w:rsidR="00AB17ED">
        <w:rPr>
          <w:rFonts w:asciiTheme="minorBidi" w:hAnsiTheme="minorBidi" w:cstheme="minorBidi"/>
          <w:sz w:val="22"/>
          <w:szCs w:val="22"/>
        </w:rPr>
        <w:t>;</w:t>
      </w:r>
    </w:p>
    <w:p w:rsidR="00882BEF" w:rsidRPr="00882BEF" w:rsidRDefault="007375D8" w:rsidP="00882BEF">
      <w:pPr>
        <w:pStyle w:val="NormalWeb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hyperlink r:id="rId14" w:tgtFrame="_blank" w:history="1">
        <w:r w:rsidR="00882BEF" w:rsidRPr="00882BEF">
          <w:rPr>
            <w:rStyle w:val="Hyperlink"/>
            <w:rFonts w:asciiTheme="minorBidi" w:hAnsiTheme="minorBidi" w:cstheme="minorBidi"/>
            <w:sz w:val="22"/>
            <w:szCs w:val="22"/>
          </w:rPr>
          <w:t>Researcher Essentials Sheets</w:t>
        </w:r>
      </w:hyperlink>
      <w:r w:rsidR="00882BEF" w:rsidRPr="00882BEF">
        <w:rPr>
          <w:rFonts w:asciiTheme="minorBidi" w:hAnsiTheme="minorBidi" w:cstheme="minorBidi"/>
          <w:sz w:val="22"/>
          <w:szCs w:val="22"/>
        </w:rPr>
        <w:t>: These resources are useful one-page summaries on key topics, e.g. Research Contracts, Open Access, Ethics, Re</w:t>
      </w:r>
      <w:r w:rsidR="00AB17ED">
        <w:rPr>
          <w:rFonts w:asciiTheme="minorBidi" w:hAnsiTheme="minorBidi" w:cstheme="minorBidi"/>
          <w:sz w:val="22"/>
          <w:szCs w:val="22"/>
        </w:rPr>
        <w:t>search Data Management and more;</w:t>
      </w:r>
    </w:p>
    <w:p w:rsidR="00882BEF" w:rsidRDefault="007375D8" w:rsidP="001E7196">
      <w:pPr>
        <w:pStyle w:val="NormalWeb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hyperlink r:id="rId15" w:tgtFrame="_blank" w:history="1">
        <w:r w:rsidR="00882BEF" w:rsidRPr="00882BEF">
          <w:rPr>
            <w:rStyle w:val="Hyperlink"/>
            <w:rFonts w:asciiTheme="minorBidi" w:hAnsiTheme="minorBidi" w:cstheme="minorBidi"/>
            <w:sz w:val="22"/>
            <w:szCs w:val="22"/>
          </w:rPr>
          <w:t>Researcher Toolkit</w:t>
        </w:r>
      </w:hyperlink>
      <w:r w:rsidR="00882BEF" w:rsidRPr="00882BEF">
        <w:rPr>
          <w:rFonts w:asciiTheme="minorBidi" w:hAnsiTheme="minorBidi" w:cstheme="minorBidi"/>
          <w:sz w:val="22"/>
          <w:szCs w:val="22"/>
        </w:rPr>
        <w:t>: This Moodle space hosts a number of useful external resources and contains up to date information for researchers, as well as slides and</w:t>
      </w:r>
      <w:r w:rsidR="00AB17ED">
        <w:rPr>
          <w:rFonts w:asciiTheme="minorBidi" w:hAnsiTheme="minorBidi" w:cstheme="minorBidi"/>
          <w:sz w:val="22"/>
          <w:szCs w:val="22"/>
        </w:rPr>
        <w:t xml:space="preserve"> resources from training events;</w:t>
      </w:r>
    </w:p>
    <w:p w:rsidR="00456E4F" w:rsidRPr="00882BEF" w:rsidRDefault="00456E4F" w:rsidP="001E7196">
      <w:pPr>
        <w:pStyle w:val="NormalWeb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Access to </w:t>
      </w:r>
      <w:hyperlink r:id="rId16" w:history="1">
        <w:r w:rsidRPr="00456E4F">
          <w:rPr>
            <w:rStyle w:val="Hyperlink"/>
            <w:rFonts w:asciiTheme="minorBidi" w:hAnsiTheme="minorBidi" w:cstheme="minorBidi"/>
            <w:sz w:val="22"/>
            <w:szCs w:val="22"/>
          </w:rPr>
          <w:t>Research Professional</w:t>
        </w:r>
      </w:hyperlink>
      <w:r>
        <w:rPr>
          <w:rFonts w:asciiTheme="minorBidi" w:hAnsiTheme="minorBidi" w:cstheme="minorBidi"/>
          <w:sz w:val="22"/>
          <w:szCs w:val="22"/>
        </w:rPr>
        <w:t xml:space="preserve"> for all staff improves information on research grant </w:t>
      </w:r>
      <w:r w:rsidR="00865A53">
        <w:rPr>
          <w:rFonts w:asciiTheme="minorBidi" w:hAnsiTheme="minorBidi" w:cstheme="minorBidi"/>
          <w:sz w:val="22"/>
          <w:szCs w:val="22"/>
        </w:rPr>
        <w:t>possibilities</w:t>
      </w:r>
      <w:r>
        <w:rPr>
          <w:rFonts w:asciiTheme="minorBidi" w:hAnsiTheme="minorBidi" w:cstheme="minorBidi"/>
          <w:sz w:val="22"/>
          <w:szCs w:val="22"/>
        </w:rPr>
        <w:t>;</w:t>
      </w:r>
    </w:p>
    <w:p w:rsidR="005B4F78" w:rsidRPr="007F2A41" w:rsidRDefault="00726580" w:rsidP="005B4F7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  <w:color w:val="FF0000"/>
        </w:rPr>
      </w:pPr>
      <w:r>
        <w:rPr>
          <w:rFonts w:asciiTheme="minorBidi" w:eastAsia="SimSun" w:hAnsiTheme="minorBidi"/>
        </w:rPr>
        <w:t xml:space="preserve">Comprehensive </w:t>
      </w:r>
      <w:hyperlink r:id="rId17" w:history="1">
        <w:r w:rsidRPr="00980F55">
          <w:rPr>
            <w:rStyle w:val="Hyperlink"/>
            <w:rFonts w:asciiTheme="minorBidi" w:eastAsia="SimSun" w:hAnsiTheme="minorBidi"/>
          </w:rPr>
          <w:t>programme of training</w:t>
        </w:r>
      </w:hyperlink>
      <w:r w:rsidR="007E01BE">
        <w:rPr>
          <w:rFonts w:asciiTheme="minorBidi" w:eastAsia="SimSun" w:hAnsiTheme="minorBidi"/>
        </w:rPr>
        <w:t>; 18 sessions of 1 – 3.5 hours; 153 registrations / 125 attendees</w:t>
      </w:r>
      <w:r w:rsidR="005B4F78">
        <w:rPr>
          <w:rFonts w:asciiTheme="minorBidi" w:eastAsia="SimSun" w:hAnsiTheme="minorBidi"/>
        </w:rPr>
        <w:t>;</w:t>
      </w:r>
    </w:p>
    <w:p w:rsidR="007F2A41" w:rsidRPr="00AB17ED" w:rsidRDefault="007F2A41" w:rsidP="005B4F7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  <w:color w:val="FF0000"/>
        </w:rPr>
      </w:pPr>
      <w:r>
        <w:rPr>
          <w:rFonts w:asciiTheme="minorBidi" w:eastAsia="SimSun" w:hAnsiTheme="minorBidi"/>
        </w:rPr>
        <w:t>Impact training provided at institutional level with external facilitator;</w:t>
      </w:r>
    </w:p>
    <w:p w:rsidR="00AB17ED" w:rsidRPr="005B4F78" w:rsidRDefault="00AB17ED" w:rsidP="005B4F7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  <w:color w:val="FF0000"/>
        </w:rPr>
      </w:pPr>
      <w:r>
        <w:rPr>
          <w:rFonts w:asciiTheme="minorBidi" w:eastAsia="SimSun" w:hAnsiTheme="minorBidi"/>
        </w:rPr>
        <w:t>Erasmus+ teaching and training mobility options are communicated to research staff – 1 ECR took up this opportunity to visit a European partner institution in both 206-17 and 2017-8;</w:t>
      </w:r>
    </w:p>
    <w:p w:rsidR="00882BEF" w:rsidRPr="00F36D19" w:rsidRDefault="005B4F78" w:rsidP="005B4F78">
      <w:pPr>
        <w:numPr>
          <w:ilvl w:val="0"/>
          <w:numId w:val="3"/>
        </w:numPr>
        <w:spacing w:after="0" w:line="240" w:lineRule="auto"/>
        <w:contextualSpacing/>
        <w:rPr>
          <w:rFonts w:asciiTheme="minorBidi" w:eastAsia="SimSun" w:hAnsiTheme="minorBidi"/>
          <w:color w:val="FF0000"/>
        </w:rPr>
      </w:pPr>
      <w:r>
        <w:rPr>
          <w:rFonts w:asciiTheme="minorBidi" w:eastAsia="SimSun" w:hAnsiTheme="minorBidi"/>
        </w:rPr>
        <w:t>ECR mailing list set up</w:t>
      </w:r>
      <w:r w:rsidR="002900A6">
        <w:rPr>
          <w:rFonts w:asciiTheme="minorBidi" w:eastAsia="SimSun" w:hAnsiTheme="minorBidi"/>
        </w:rPr>
        <w:t xml:space="preserve"> and process for keeping it up to date developed.</w:t>
      </w:r>
      <w:r w:rsidR="00726580">
        <w:rPr>
          <w:rFonts w:asciiTheme="minorBidi" w:eastAsia="SimSun" w:hAnsiTheme="minorBidi"/>
        </w:rPr>
        <w:t xml:space="preserve"> </w:t>
      </w:r>
    </w:p>
    <w:p w:rsidR="00F36D19" w:rsidRDefault="00F36D19" w:rsidP="00F36D19">
      <w:pPr>
        <w:spacing w:after="0" w:line="240" w:lineRule="auto"/>
        <w:contextualSpacing/>
        <w:rPr>
          <w:rFonts w:asciiTheme="minorBidi" w:eastAsia="SimSun" w:hAnsiTheme="minorBidi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D: Researchers’ Responsibilities</w:t>
      </w:r>
    </w:p>
    <w:p w:rsidR="00C85531" w:rsidRDefault="00C85531" w:rsidP="005B4F78">
      <w:pPr>
        <w:numPr>
          <w:ilvl w:val="0"/>
          <w:numId w:val="4"/>
        </w:numPr>
        <w:spacing w:after="0" w:line="240" w:lineRule="auto"/>
        <w:contextualSpacing/>
        <w:rPr>
          <w:rFonts w:asciiTheme="minorBidi" w:eastAsia="SimSun" w:hAnsiTheme="minorBidi"/>
        </w:rPr>
      </w:pPr>
      <w:r>
        <w:rPr>
          <w:rFonts w:asciiTheme="minorBidi" w:eastAsia="SimSun" w:hAnsiTheme="minorBidi"/>
        </w:rPr>
        <w:t>The development and implementation of ‘</w:t>
      </w:r>
      <w:proofErr w:type="spellStart"/>
      <w:r>
        <w:rPr>
          <w:rFonts w:asciiTheme="minorBidi" w:eastAsia="SimSun" w:hAnsiTheme="minorBidi"/>
        </w:rPr>
        <w:t>Worktribe</w:t>
      </w:r>
      <w:proofErr w:type="spellEnd"/>
      <w:r>
        <w:rPr>
          <w:rFonts w:asciiTheme="minorBidi" w:eastAsia="SimSun" w:hAnsiTheme="minorBidi"/>
        </w:rPr>
        <w:t xml:space="preserve">’ as a research management </w:t>
      </w:r>
      <w:r w:rsidR="007375D8">
        <w:rPr>
          <w:rFonts w:asciiTheme="minorBidi" w:eastAsia="SimSun" w:hAnsiTheme="minorBidi"/>
        </w:rPr>
        <w:t xml:space="preserve">system </w:t>
      </w:r>
      <w:r>
        <w:rPr>
          <w:rFonts w:asciiTheme="minorBidi" w:eastAsia="SimSun" w:hAnsiTheme="minorBidi"/>
        </w:rPr>
        <w:t>enhances information about, and planning of, externally funded research;</w:t>
      </w:r>
    </w:p>
    <w:p w:rsidR="00C85531" w:rsidRDefault="00C85531" w:rsidP="005B4F78">
      <w:pPr>
        <w:numPr>
          <w:ilvl w:val="0"/>
          <w:numId w:val="4"/>
        </w:numPr>
        <w:spacing w:after="0" w:line="240" w:lineRule="auto"/>
        <w:contextualSpacing/>
        <w:rPr>
          <w:rFonts w:asciiTheme="minorBidi" w:eastAsia="SimSun" w:hAnsiTheme="minorBidi"/>
        </w:rPr>
      </w:pPr>
      <w:proofErr w:type="spellStart"/>
      <w:r>
        <w:rPr>
          <w:rFonts w:asciiTheme="minorBidi" w:eastAsia="SimSun" w:hAnsiTheme="minorBidi"/>
        </w:rPr>
        <w:t>Worktribe</w:t>
      </w:r>
      <w:proofErr w:type="spellEnd"/>
      <w:r>
        <w:rPr>
          <w:rFonts w:asciiTheme="minorBidi" w:eastAsia="SimSun" w:hAnsiTheme="minorBidi"/>
        </w:rPr>
        <w:t xml:space="preserve"> user guides, video guides and training have been developed;</w:t>
      </w:r>
    </w:p>
    <w:p w:rsidR="001C4C0C" w:rsidRPr="00726580" w:rsidRDefault="001C4C0C" w:rsidP="005B4F78">
      <w:pPr>
        <w:numPr>
          <w:ilvl w:val="0"/>
          <w:numId w:val="4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726580">
        <w:rPr>
          <w:rFonts w:asciiTheme="minorBidi" w:eastAsia="SimSun" w:hAnsiTheme="minorBidi"/>
        </w:rPr>
        <w:t xml:space="preserve">Dedicated support for research staff (and students) </w:t>
      </w:r>
      <w:r w:rsidR="005B4F78">
        <w:rPr>
          <w:rFonts w:asciiTheme="minorBidi" w:eastAsia="SimSun" w:hAnsiTheme="minorBidi"/>
        </w:rPr>
        <w:t xml:space="preserve">remains </w:t>
      </w:r>
      <w:r w:rsidRPr="00726580">
        <w:rPr>
          <w:rFonts w:asciiTheme="minorBidi" w:eastAsia="SimSun" w:hAnsiTheme="minorBidi"/>
        </w:rPr>
        <w:t xml:space="preserve">available in the careers </w:t>
      </w:r>
      <w:r w:rsidR="005B4F78">
        <w:rPr>
          <w:rFonts w:asciiTheme="minorBidi" w:eastAsia="SimSun" w:hAnsiTheme="minorBidi"/>
        </w:rPr>
        <w:t>service</w:t>
      </w:r>
      <w:r w:rsidRPr="00726580">
        <w:rPr>
          <w:rFonts w:asciiTheme="minorBidi" w:eastAsia="SimSun" w:hAnsiTheme="minorBidi"/>
        </w:rPr>
        <w:t>.</w:t>
      </w:r>
    </w:p>
    <w:p w:rsidR="001C4C0C" w:rsidRPr="00726580" w:rsidRDefault="001C4C0C" w:rsidP="001C4C0C">
      <w:pPr>
        <w:spacing w:after="0" w:line="240" w:lineRule="auto"/>
        <w:rPr>
          <w:rFonts w:asciiTheme="minorBidi" w:eastAsia="SimSun" w:hAnsiTheme="minorBidi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E: Diversity &amp; Equality</w:t>
      </w:r>
    </w:p>
    <w:p w:rsidR="001C4C0C" w:rsidRPr="00821835" w:rsidRDefault="001C4C0C" w:rsidP="001C4C0C">
      <w:pPr>
        <w:numPr>
          <w:ilvl w:val="0"/>
          <w:numId w:val="4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821835">
        <w:rPr>
          <w:rFonts w:asciiTheme="minorBidi" w:eastAsia="SimSun" w:hAnsiTheme="minorBidi"/>
        </w:rPr>
        <w:lastRenderedPageBreak/>
        <w:t>Research staff are included as a separate category in the annual HR Equality re</w:t>
      </w:r>
      <w:r w:rsidR="00AB17ED">
        <w:rPr>
          <w:rFonts w:asciiTheme="minorBidi" w:eastAsia="SimSun" w:hAnsiTheme="minorBidi"/>
        </w:rPr>
        <w:t xml:space="preserve">port. No </w:t>
      </w:r>
      <w:r w:rsidR="007375D8">
        <w:rPr>
          <w:rFonts w:asciiTheme="minorBidi" w:eastAsia="SimSun" w:hAnsiTheme="minorBidi"/>
        </w:rPr>
        <w:t xml:space="preserve">equality </w:t>
      </w:r>
      <w:r w:rsidR="00AB17ED">
        <w:rPr>
          <w:rFonts w:asciiTheme="minorBidi" w:eastAsia="SimSun" w:hAnsiTheme="minorBidi"/>
        </w:rPr>
        <w:t>issues raised by data</w:t>
      </w:r>
      <w:r w:rsidR="007375D8">
        <w:rPr>
          <w:rFonts w:asciiTheme="minorBidi" w:eastAsia="SimSun" w:hAnsiTheme="minorBidi"/>
        </w:rPr>
        <w:t xml:space="preserve"> analysis</w:t>
      </w:r>
      <w:bookmarkStart w:id="0" w:name="_GoBack"/>
      <w:bookmarkEnd w:id="0"/>
      <w:r w:rsidR="00AB17ED">
        <w:rPr>
          <w:rFonts w:asciiTheme="minorBidi" w:eastAsia="SimSun" w:hAnsiTheme="minorBidi"/>
        </w:rPr>
        <w:t>;</w:t>
      </w:r>
      <w:r w:rsidRPr="00821835">
        <w:rPr>
          <w:rFonts w:asciiTheme="minorBidi" w:eastAsia="SimSun" w:hAnsiTheme="minorBidi"/>
        </w:rPr>
        <w:t xml:space="preserve"> </w:t>
      </w:r>
    </w:p>
    <w:p w:rsidR="001C4C0C" w:rsidRPr="00821835" w:rsidRDefault="001C4C0C" w:rsidP="005B4F78">
      <w:pPr>
        <w:numPr>
          <w:ilvl w:val="0"/>
          <w:numId w:val="4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821835">
        <w:rPr>
          <w:rFonts w:asciiTheme="minorBidi" w:eastAsia="SimSun" w:hAnsiTheme="minorBidi"/>
        </w:rPr>
        <w:t xml:space="preserve">Institutional submission to </w:t>
      </w:r>
      <w:r w:rsidR="00821835" w:rsidRPr="00821835">
        <w:rPr>
          <w:rFonts w:asciiTheme="minorBidi" w:eastAsia="SimSun" w:hAnsiTheme="minorBidi"/>
        </w:rPr>
        <w:t xml:space="preserve">Athena Swan (Bronze) following successful application to </w:t>
      </w:r>
      <w:r w:rsidRPr="00821835">
        <w:rPr>
          <w:rFonts w:asciiTheme="minorBidi" w:eastAsia="SimSun" w:hAnsiTheme="minorBidi"/>
        </w:rPr>
        <w:t>ECU Gender Equality Mark (G</w:t>
      </w:r>
      <w:r w:rsidR="001E4C54" w:rsidRPr="00821835">
        <w:rPr>
          <w:rFonts w:asciiTheme="minorBidi" w:eastAsia="SimSun" w:hAnsiTheme="minorBidi"/>
        </w:rPr>
        <w:t xml:space="preserve">EM). </w:t>
      </w:r>
      <w:r w:rsidR="00821835" w:rsidRPr="00821835">
        <w:rPr>
          <w:rFonts w:asciiTheme="minorBidi" w:eastAsia="SimSun" w:hAnsiTheme="minorBidi"/>
        </w:rPr>
        <w:t>I</w:t>
      </w:r>
      <w:r w:rsidR="001E4C54" w:rsidRPr="00821835">
        <w:rPr>
          <w:rFonts w:asciiTheme="minorBidi" w:eastAsia="SimSun" w:hAnsiTheme="minorBidi"/>
        </w:rPr>
        <w:t xml:space="preserve">nstitutional action plan developed by the working group with input from </w:t>
      </w:r>
      <w:r w:rsidR="005B4F78">
        <w:rPr>
          <w:rFonts w:asciiTheme="minorBidi" w:eastAsia="SimSun" w:hAnsiTheme="minorBidi"/>
        </w:rPr>
        <w:t>academic</w:t>
      </w:r>
      <w:r w:rsidR="001E4C54" w:rsidRPr="00821835">
        <w:rPr>
          <w:rFonts w:asciiTheme="minorBidi" w:eastAsia="SimSun" w:hAnsiTheme="minorBidi"/>
        </w:rPr>
        <w:t xml:space="preserve"> memb</w:t>
      </w:r>
      <w:r w:rsidR="00E4442C" w:rsidRPr="00821835">
        <w:rPr>
          <w:rFonts w:asciiTheme="minorBidi" w:eastAsia="SimSun" w:hAnsiTheme="minorBidi"/>
        </w:rPr>
        <w:t>e</w:t>
      </w:r>
      <w:r w:rsidR="001E4C54" w:rsidRPr="00821835">
        <w:rPr>
          <w:rFonts w:asciiTheme="minorBidi" w:eastAsia="SimSun" w:hAnsiTheme="minorBidi"/>
        </w:rPr>
        <w:t>rs.</w:t>
      </w:r>
    </w:p>
    <w:p w:rsidR="001C4C0C" w:rsidRPr="00F757BD" w:rsidRDefault="001C4C0C" w:rsidP="001C4C0C">
      <w:pPr>
        <w:spacing w:after="0" w:line="240" w:lineRule="auto"/>
        <w:ind w:left="360"/>
        <w:rPr>
          <w:rFonts w:asciiTheme="minorBidi" w:eastAsia="SimSun" w:hAnsiTheme="minorBidi"/>
          <w:color w:val="FF0000"/>
        </w:rPr>
      </w:pPr>
    </w:p>
    <w:p w:rsidR="001C4C0C" w:rsidRPr="00882BEF" w:rsidRDefault="001C4C0C" w:rsidP="001C4C0C">
      <w:pPr>
        <w:spacing w:after="0" w:line="240" w:lineRule="auto"/>
        <w:rPr>
          <w:rFonts w:asciiTheme="minorBidi" w:eastAsia="SimSun" w:hAnsiTheme="minorBidi"/>
          <w:b/>
          <w:bCs/>
        </w:rPr>
      </w:pPr>
      <w:r w:rsidRPr="00882BEF">
        <w:rPr>
          <w:rFonts w:asciiTheme="minorBidi" w:eastAsia="SimSun" w:hAnsiTheme="minorBidi"/>
          <w:b/>
          <w:bCs/>
        </w:rPr>
        <w:t>F: Implementation &amp; Review</w:t>
      </w:r>
    </w:p>
    <w:p w:rsidR="001C4C0C" w:rsidRPr="00821835" w:rsidRDefault="001C4C0C" w:rsidP="001E4C54">
      <w:pPr>
        <w:numPr>
          <w:ilvl w:val="0"/>
          <w:numId w:val="5"/>
        </w:numPr>
        <w:spacing w:after="0" w:line="240" w:lineRule="auto"/>
        <w:contextualSpacing/>
        <w:rPr>
          <w:rFonts w:asciiTheme="minorBidi" w:eastAsia="SimSun" w:hAnsiTheme="minorBidi"/>
        </w:rPr>
      </w:pPr>
      <w:r w:rsidRPr="00821835">
        <w:rPr>
          <w:rFonts w:asciiTheme="minorBidi" w:eastAsia="SimSun" w:hAnsiTheme="minorBidi"/>
        </w:rPr>
        <w:t>Insufficient returns from research only staff to report on this gro</w:t>
      </w:r>
      <w:r w:rsidR="00AB17ED">
        <w:rPr>
          <w:rFonts w:asciiTheme="minorBidi" w:eastAsia="SimSun" w:hAnsiTheme="minorBidi"/>
        </w:rPr>
        <w:t>up in annual staff pulse survey;</w:t>
      </w:r>
    </w:p>
    <w:p w:rsidR="001E4C54" w:rsidRPr="005A2BCC" w:rsidRDefault="001C4C0C" w:rsidP="00794FE6">
      <w:pPr>
        <w:keepNext/>
        <w:numPr>
          <w:ilvl w:val="0"/>
          <w:numId w:val="5"/>
        </w:numPr>
        <w:spacing w:before="240" w:after="60" w:line="240" w:lineRule="auto"/>
        <w:contextualSpacing/>
        <w:outlineLvl w:val="2"/>
        <w:rPr>
          <w:rFonts w:ascii="Arial" w:eastAsia="SimSun" w:hAnsi="Arial" w:cs="Arial"/>
          <w:b/>
          <w:bCs/>
          <w:color w:val="FF0000"/>
          <w:sz w:val="26"/>
          <w:szCs w:val="26"/>
        </w:rPr>
      </w:pPr>
      <w:r w:rsidRPr="005A2BCC">
        <w:rPr>
          <w:rFonts w:asciiTheme="minorBidi" w:eastAsia="SimSun" w:hAnsiTheme="minorBidi"/>
        </w:rPr>
        <w:t>Numbers of research only staff too small to justify running PIRLS or CROS surveys.</w:t>
      </w:r>
      <w:r w:rsidR="001E4C54" w:rsidRPr="005A2BCC">
        <w:rPr>
          <w:rFonts w:asciiTheme="minorBidi" w:eastAsia="SimSun" w:hAnsiTheme="minorBidi"/>
        </w:rPr>
        <w:t xml:space="preserve"> </w:t>
      </w:r>
      <w:r w:rsidR="00821835" w:rsidRPr="005A2BCC">
        <w:rPr>
          <w:rFonts w:asciiTheme="minorBidi" w:eastAsia="SimSun" w:hAnsiTheme="minorBidi"/>
        </w:rPr>
        <w:t xml:space="preserve">Smaller scale bespoke survey undertaken by AF intern in </w:t>
      </w:r>
      <w:r w:rsidR="00AB17ED">
        <w:rPr>
          <w:rFonts w:asciiTheme="minorBidi" w:eastAsia="SimSun" w:hAnsiTheme="minorBidi"/>
        </w:rPr>
        <w:t xml:space="preserve">November </w:t>
      </w:r>
      <w:r w:rsidR="00821835" w:rsidRPr="005A2BCC">
        <w:rPr>
          <w:rFonts w:asciiTheme="minorBidi" w:eastAsia="SimSun" w:hAnsiTheme="minorBidi"/>
        </w:rPr>
        <w:t>201</w:t>
      </w:r>
      <w:r w:rsidR="00AB17ED">
        <w:rPr>
          <w:rFonts w:asciiTheme="minorBidi" w:eastAsia="SimSun" w:hAnsiTheme="minorBidi"/>
        </w:rPr>
        <w:t>7</w:t>
      </w:r>
      <w:r w:rsidR="005B4F78" w:rsidRPr="005A2BCC">
        <w:rPr>
          <w:rFonts w:asciiTheme="minorBidi" w:eastAsia="SimSun" w:hAnsiTheme="minorBidi"/>
        </w:rPr>
        <w:t xml:space="preserve">, feedback from post doc lunches collected; focus group for ECRs held in May 2018.  </w:t>
      </w:r>
      <w:r w:rsidRPr="005A2BCC">
        <w:rPr>
          <w:rFonts w:asciiTheme="minorBidi" w:eastAsia="SimSun" w:hAnsiTheme="minorBidi"/>
          <w:color w:val="FF0000"/>
        </w:rPr>
        <w:t xml:space="preserve">   </w:t>
      </w:r>
      <w:r w:rsidRPr="005A2BCC">
        <w:rPr>
          <w:rFonts w:asciiTheme="minorBidi" w:eastAsia="SimSun" w:hAnsiTheme="minorBidi"/>
          <w:color w:val="FF0000"/>
        </w:rPr>
        <w:br/>
      </w:r>
    </w:p>
    <w:p w:rsidR="001C4C0C" w:rsidRDefault="001C4C0C" w:rsidP="00821835">
      <w:pPr>
        <w:keepNext/>
        <w:spacing w:before="240" w:after="60" w:line="240" w:lineRule="auto"/>
        <w:ind w:left="720" w:hanging="720"/>
        <w:contextualSpacing/>
        <w:outlineLvl w:val="2"/>
        <w:rPr>
          <w:rFonts w:ascii="Arial" w:eastAsia="SimSun" w:hAnsi="Arial" w:cs="Arial"/>
          <w:b/>
          <w:bCs/>
          <w:sz w:val="26"/>
          <w:szCs w:val="26"/>
        </w:rPr>
      </w:pPr>
      <w:r w:rsidRPr="00F757BD">
        <w:rPr>
          <w:rFonts w:ascii="Arial" w:eastAsia="SimSun" w:hAnsi="Arial" w:cs="Arial"/>
          <w:b/>
          <w:bCs/>
          <w:sz w:val="26"/>
          <w:szCs w:val="26"/>
        </w:rPr>
        <w:t>Next Steps and Implementation of Actions 201</w:t>
      </w:r>
      <w:r w:rsidR="00821835">
        <w:rPr>
          <w:rFonts w:ascii="Arial" w:eastAsia="SimSun" w:hAnsi="Arial" w:cs="Arial"/>
          <w:b/>
          <w:bCs/>
          <w:sz w:val="26"/>
          <w:szCs w:val="26"/>
        </w:rPr>
        <w:t>8</w:t>
      </w:r>
      <w:r w:rsidR="00F757BD" w:rsidRPr="00F757BD">
        <w:rPr>
          <w:rFonts w:ascii="Arial" w:eastAsia="SimSun" w:hAnsi="Arial" w:cs="Arial"/>
          <w:b/>
          <w:bCs/>
          <w:sz w:val="26"/>
          <w:szCs w:val="26"/>
        </w:rPr>
        <w:t>-</w:t>
      </w:r>
      <w:r w:rsidR="00821835">
        <w:rPr>
          <w:rFonts w:ascii="Arial" w:eastAsia="SimSun" w:hAnsi="Arial" w:cs="Arial"/>
          <w:b/>
          <w:bCs/>
          <w:sz w:val="26"/>
          <w:szCs w:val="26"/>
        </w:rPr>
        <w:t>20</w:t>
      </w:r>
    </w:p>
    <w:p w:rsidR="001662EC" w:rsidRPr="001662EC" w:rsidRDefault="001C4C0C" w:rsidP="001662EC">
      <w:pPr>
        <w:spacing w:after="0" w:line="240" w:lineRule="auto"/>
        <w:rPr>
          <w:rFonts w:ascii="Arial" w:eastAsia="SimSun" w:hAnsi="Arial" w:cs="Arial"/>
        </w:rPr>
      </w:pPr>
      <w:r w:rsidRPr="001662EC">
        <w:rPr>
          <w:rFonts w:ascii="Arial" w:eastAsia="SimSun" w:hAnsi="Arial" w:cs="Arial"/>
        </w:rPr>
        <w:t>The action plan for 201</w:t>
      </w:r>
      <w:r w:rsidR="00F36D19">
        <w:rPr>
          <w:rFonts w:ascii="Arial" w:eastAsia="SimSun" w:hAnsi="Arial" w:cs="Arial"/>
        </w:rPr>
        <w:t>8-20</w:t>
      </w:r>
      <w:r w:rsidRPr="001662EC">
        <w:rPr>
          <w:rFonts w:ascii="Arial" w:eastAsia="SimSun" w:hAnsi="Arial" w:cs="Arial"/>
        </w:rPr>
        <w:t xml:space="preserve"> has had input from</w:t>
      </w:r>
      <w:r w:rsidR="001662EC" w:rsidRPr="001662EC">
        <w:rPr>
          <w:rFonts w:ascii="Arial" w:eastAsia="SimSun" w:hAnsi="Arial" w:cs="Arial"/>
        </w:rPr>
        <w:t xml:space="preserve"> the ECR group</w:t>
      </w:r>
      <w:r w:rsidR="00F36D19">
        <w:rPr>
          <w:rFonts w:ascii="Arial" w:eastAsia="SimSun" w:hAnsi="Arial" w:cs="Arial"/>
        </w:rPr>
        <w:t xml:space="preserve"> including a focus group in May 2018</w:t>
      </w:r>
      <w:r w:rsidR="001662EC" w:rsidRPr="001662EC">
        <w:rPr>
          <w:rFonts w:ascii="Arial" w:eastAsia="SimSun" w:hAnsi="Arial" w:cs="Arial"/>
        </w:rPr>
        <w:t>,</w:t>
      </w:r>
      <w:r w:rsidRPr="001662EC">
        <w:rPr>
          <w:rFonts w:ascii="Arial" w:eastAsia="SimSun" w:hAnsi="Arial" w:cs="Arial"/>
        </w:rPr>
        <w:t xml:space="preserve"> HR, the Careers Service, Staff </w:t>
      </w:r>
      <w:r w:rsidR="001662EC" w:rsidRPr="001662EC">
        <w:rPr>
          <w:rFonts w:ascii="Arial" w:eastAsia="SimSun" w:hAnsi="Arial" w:cs="Arial"/>
        </w:rPr>
        <w:t xml:space="preserve">Learning and </w:t>
      </w:r>
      <w:r w:rsidRPr="001662EC">
        <w:rPr>
          <w:rFonts w:ascii="Arial" w:eastAsia="SimSun" w:hAnsi="Arial" w:cs="Arial"/>
        </w:rPr>
        <w:t>Development, the Diversity Adviser</w:t>
      </w:r>
      <w:r w:rsidR="001662EC" w:rsidRPr="001662EC">
        <w:rPr>
          <w:rFonts w:ascii="Arial" w:eastAsia="SimSun" w:hAnsi="Arial" w:cs="Arial"/>
        </w:rPr>
        <w:t xml:space="preserve">, </w:t>
      </w:r>
      <w:r w:rsidRPr="001662EC">
        <w:rPr>
          <w:rFonts w:ascii="Arial" w:eastAsia="SimSun" w:hAnsi="Arial" w:cs="Arial"/>
        </w:rPr>
        <w:t>the Research Office</w:t>
      </w:r>
      <w:r w:rsidR="00E157F1" w:rsidRPr="001662EC">
        <w:rPr>
          <w:rFonts w:ascii="Arial" w:eastAsia="SimSun" w:hAnsi="Arial" w:cs="Arial"/>
        </w:rPr>
        <w:t>,</w:t>
      </w:r>
      <w:r w:rsidR="00F36D19">
        <w:rPr>
          <w:rFonts w:ascii="Arial" w:eastAsia="SimSun" w:hAnsi="Arial" w:cs="Arial"/>
        </w:rPr>
        <w:t xml:space="preserve"> the Digital Services officer, </w:t>
      </w:r>
      <w:r w:rsidR="001662EC" w:rsidRPr="001662EC">
        <w:rPr>
          <w:rFonts w:ascii="Arial" w:eastAsia="SimSun" w:hAnsi="Arial" w:cs="Arial"/>
        </w:rPr>
        <w:t xml:space="preserve">Resources and Enterprise Committee, </w:t>
      </w:r>
      <w:r w:rsidR="00E157F1" w:rsidRPr="001662EC">
        <w:rPr>
          <w:rFonts w:ascii="Arial" w:eastAsia="SimSun" w:hAnsi="Arial" w:cs="Arial"/>
        </w:rPr>
        <w:t xml:space="preserve">the Pro-Director, Research &amp; Enterprise plus input and amendments based on discussions at </w:t>
      </w:r>
      <w:r w:rsidRPr="001662EC">
        <w:rPr>
          <w:rFonts w:ascii="Arial" w:eastAsia="SimSun" w:hAnsi="Arial" w:cs="Arial"/>
        </w:rPr>
        <w:t>the</w:t>
      </w:r>
      <w:r w:rsidR="00E157F1" w:rsidRPr="001662EC">
        <w:rPr>
          <w:rFonts w:ascii="Arial" w:eastAsia="SimSun" w:hAnsi="Arial" w:cs="Arial"/>
        </w:rPr>
        <w:t xml:space="preserve">se </w:t>
      </w:r>
      <w:r w:rsidRPr="001662EC">
        <w:rPr>
          <w:rFonts w:ascii="Arial" w:eastAsia="SimSun" w:hAnsi="Arial" w:cs="Arial"/>
        </w:rPr>
        <w:t xml:space="preserve">committees. </w:t>
      </w:r>
    </w:p>
    <w:p w:rsidR="001662EC" w:rsidRDefault="001662EC" w:rsidP="001662EC">
      <w:pPr>
        <w:spacing w:after="0" w:line="240" w:lineRule="auto"/>
        <w:rPr>
          <w:rFonts w:ascii="Arial" w:eastAsia="SimSun" w:hAnsi="Arial" w:cs="Arial"/>
          <w:color w:val="FF0000"/>
        </w:rPr>
      </w:pPr>
    </w:p>
    <w:p w:rsidR="001C4C0C" w:rsidRPr="00071FB1" w:rsidRDefault="001C4C0C" w:rsidP="00E157F1">
      <w:pPr>
        <w:spacing w:after="0" w:line="240" w:lineRule="auto"/>
        <w:rPr>
          <w:rFonts w:ascii="Arial" w:eastAsia="SimSun" w:hAnsi="Arial" w:cs="Arial"/>
        </w:rPr>
      </w:pPr>
      <w:r w:rsidRPr="00071FB1">
        <w:rPr>
          <w:rFonts w:ascii="Arial" w:eastAsia="SimSun" w:hAnsi="Arial" w:cs="Arial"/>
        </w:rPr>
        <w:t>Key areas of focus:</w:t>
      </w:r>
    </w:p>
    <w:p w:rsidR="00F757BD" w:rsidRPr="00F757BD" w:rsidRDefault="00E84719" w:rsidP="00E84719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  <w:color w:val="FF0000"/>
        </w:rPr>
      </w:pPr>
      <w:r>
        <w:rPr>
          <w:rFonts w:ascii="Arial" w:eastAsia="SimSun" w:hAnsi="Arial" w:cs="Arial"/>
        </w:rPr>
        <w:t xml:space="preserve">Improved reach of </w:t>
      </w:r>
      <w:r w:rsidR="00071FB1">
        <w:rPr>
          <w:rFonts w:ascii="Arial" w:eastAsia="SimSun" w:hAnsi="Arial" w:cs="Arial"/>
        </w:rPr>
        <w:t>HR Excellence Award l</w:t>
      </w:r>
      <w:r w:rsidR="00F757BD">
        <w:rPr>
          <w:rFonts w:ascii="Arial" w:eastAsia="SimSun" w:hAnsi="Arial" w:cs="Arial"/>
        </w:rPr>
        <w:t>ogo and branding</w:t>
      </w:r>
      <w:r w:rsidR="00071FB1">
        <w:rPr>
          <w:rFonts w:ascii="Arial" w:eastAsia="SimSun" w:hAnsi="Arial" w:cs="Arial"/>
        </w:rPr>
        <w:t xml:space="preserve"> </w:t>
      </w:r>
      <w:r>
        <w:rPr>
          <w:rFonts w:ascii="Arial" w:eastAsia="SimSun" w:hAnsi="Arial" w:cs="Arial"/>
        </w:rPr>
        <w:t xml:space="preserve">- </w:t>
      </w:r>
      <w:r w:rsidR="00071FB1">
        <w:rPr>
          <w:rFonts w:ascii="Arial" w:eastAsia="SimSun" w:hAnsi="Arial" w:cs="Arial"/>
        </w:rPr>
        <w:t>added to recruitment materials, web pages, email signatures where appropriate;</w:t>
      </w:r>
    </w:p>
    <w:p w:rsidR="00F757BD" w:rsidRPr="00F36D19" w:rsidRDefault="00555CFD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 w:rsidRPr="00F36D19">
        <w:rPr>
          <w:rFonts w:ascii="Arial" w:eastAsia="SimSun" w:hAnsi="Arial" w:cs="Arial"/>
        </w:rPr>
        <w:t>Recruitment and Selection training refresher on three year basis</w:t>
      </w:r>
      <w:r w:rsidR="00B9376B">
        <w:rPr>
          <w:rFonts w:ascii="Arial" w:eastAsia="SimSun" w:hAnsi="Arial" w:cs="Arial"/>
        </w:rPr>
        <w:t xml:space="preserve">; </w:t>
      </w:r>
      <w:r w:rsidR="00B9376B" w:rsidRPr="00F36D19">
        <w:rPr>
          <w:rFonts w:ascii="Arial" w:eastAsia="SimSun" w:hAnsi="Arial" w:cs="Arial"/>
        </w:rPr>
        <w:t>online course developed</w:t>
      </w:r>
      <w:r w:rsidR="00071FB1">
        <w:rPr>
          <w:rFonts w:ascii="Arial" w:eastAsia="SimSun" w:hAnsi="Arial" w:cs="Arial"/>
        </w:rPr>
        <w:t>;</w:t>
      </w:r>
    </w:p>
    <w:p w:rsidR="00F36D19" w:rsidRDefault="00E84719" w:rsidP="00E84719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100% of new</w:t>
      </w:r>
      <w:r w:rsidR="00B9376B">
        <w:rPr>
          <w:rFonts w:ascii="Arial" w:eastAsia="SimSun" w:hAnsi="Arial" w:cs="Arial"/>
        </w:rPr>
        <w:t xml:space="preserve"> staff to have a mentor </w:t>
      </w:r>
      <w:r>
        <w:rPr>
          <w:rFonts w:ascii="Arial" w:eastAsia="SimSun" w:hAnsi="Arial" w:cs="Arial"/>
        </w:rPr>
        <w:t xml:space="preserve">to help with initial acclimatisation and </w:t>
      </w:r>
      <w:r w:rsidR="00B9376B">
        <w:rPr>
          <w:rFonts w:ascii="Arial" w:eastAsia="SimSun" w:hAnsi="Arial" w:cs="Arial"/>
        </w:rPr>
        <w:t>career planning</w:t>
      </w:r>
      <w:r w:rsidR="00071FB1">
        <w:rPr>
          <w:rFonts w:ascii="Arial" w:eastAsia="SimSun" w:hAnsi="Arial" w:cs="Arial"/>
        </w:rPr>
        <w:t>;</w:t>
      </w:r>
    </w:p>
    <w:p w:rsidR="00F36D19" w:rsidRPr="00F36D19" w:rsidRDefault="00F36D19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Increase proportion of ECRs attending new staff orientation programme</w:t>
      </w:r>
      <w:r w:rsidR="00E84719">
        <w:rPr>
          <w:rFonts w:ascii="Arial" w:eastAsia="SimSun" w:hAnsi="Arial" w:cs="Arial"/>
        </w:rPr>
        <w:t xml:space="preserve"> by 10% per year</w:t>
      </w:r>
      <w:r w:rsidR="00071FB1">
        <w:rPr>
          <w:rFonts w:ascii="Arial" w:eastAsia="SimSun" w:hAnsi="Arial" w:cs="Arial"/>
        </w:rPr>
        <w:t>;</w:t>
      </w:r>
    </w:p>
    <w:p w:rsidR="001C4C0C" w:rsidRDefault="00071FB1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 w:rsidRPr="00071FB1">
        <w:rPr>
          <w:rFonts w:ascii="Arial" w:eastAsia="SimSun" w:hAnsi="Arial" w:cs="Arial"/>
        </w:rPr>
        <w:t xml:space="preserve">Continue to develop the professional development programme </w:t>
      </w:r>
      <w:r w:rsidR="001C4C0C" w:rsidRPr="00071FB1">
        <w:rPr>
          <w:rFonts w:ascii="Arial" w:eastAsia="SimSun" w:hAnsi="Arial" w:cs="Arial"/>
        </w:rPr>
        <w:t xml:space="preserve">for research managers and research staff including </w:t>
      </w:r>
      <w:r w:rsidR="00612035">
        <w:rPr>
          <w:rFonts w:ascii="Arial" w:eastAsia="SimSun" w:hAnsi="Arial" w:cs="Arial"/>
        </w:rPr>
        <w:t xml:space="preserve">online Research Integrity course, </w:t>
      </w:r>
      <w:r w:rsidR="001C4C0C" w:rsidRPr="00071FB1">
        <w:rPr>
          <w:rFonts w:ascii="Arial" w:eastAsia="SimSun" w:hAnsi="Arial" w:cs="Arial"/>
        </w:rPr>
        <w:t>practical grant management, managing a research team, writing bids research ethics, authorship</w:t>
      </w:r>
      <w:r w:rsidR="00281A32">
        <w:rPr>
          <w:rFonts w:ascii="Arial" w:eastAsia="SimSun" w:hAnsi="Arial" w:cs="Arial"/>
        </w:rPr>
        <w:t>, impact</w:t>
      </w:r>
      <w:r w:rsidR="001C4C0C" w:rsidRPr="00071FB1">
        <w:rPr>
          <w:rFonts w:ascii="Arial" w:eastAsia="SimSun" w:hAnsi="Arial" w:cs="Arial"/>
        </w:rPr>
        <w:t xml:space="preserve"> etc. Delivery through </w:t>
      </w:r>
      <w:r w:rsidRPr="00071FB1">
        <w:rPr>
          <w:rFonts w:ascii="Arial" w:eastAsia="SimSun" w:hAnsi="Arial" w:cs="Arial"/>
        </w:rPr>
        <w:t xml:space="preserve">face to face </w:t>
      </w:r>
      <w:r w:rsidR="001C4C0C" w:rsidRPr="00071FB1">
        <w:rPr>
          <w:rFonts w:ascii="Arial" w:eastAsia="SimSun" w:hAnsi="Arial" w:cs="Arial"/>
        </w:rPr>
        <w:t>courses</w:t>
      </w:r>
      <w:r w:rsidRPr="00071FB1">
        <w:rPr>
          <w:rFonts w:ascii="Arial" w:eastAsia="SimSun" w:hAnsi="Arial" w:cs="Arial"/>
        </w:rPr>
        <w:t>,</w:t>
      </w:r>
      <w:r w:rsidR="001C4C0C" w:rsidRPr="00071FB1">
        <w:rPr>
          <w:rFonts w:ascii="Arial" w:eastAsia="SimSun" w:hAnsi="Arial" w:cs="Arial"/>
        </w:rPr>
        <w:t xml:space="preserve"> </w:t>
      </w:r>
      <w:r w:rsidRPr="00071FB1">
        <w:rPr>
          <w:rFonts w:ascii="Arial" w:eastAsia="SimSun" w:hAnsi="Arial" w:cs="Arial"/>
        </w:rPr>
        <w:t xml:space="preserve">online courses </w:t>
      </w:r>
      <w:r w:rsidR="001C4C0C" w:rsidRPr="00071FB1">
        <w:rPr>
          <w:rFonts w:ascii="Arial" w:eastAsia="SimSun" w:hAnsi="Arial" w:cs="Arial"/>
        </w:rPr>
        <w:t>and podcasts</w:t>
      </w:r>
      <w:r>
        <w:rPr>
          <w:rFonts w:ascii="Arial" w:eastAsia="SimSun" w:hAnsi="Arial" w:cs="Arial"/>
        </w:rPr>
        <w:t>;</w:t>
      </w:r>
    </w:p>
    <w:p w:rsidR="00E84719" w:rsidRPr="00071FB1" w:rsidRDefault="00E84719" w:rsidP="00E84719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Continue to develop specific expertise in the Research Office to support researchers and PIs a pre and post award stages;</w:t>
      </w:r>
    </w:p>
    <w:p w:rsidR="001C4C0C" w:rsidRPr="002F6EE5" w:rsidRDefault="001C4C0C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 w:rsidRPr="002F6EE5">
        <w:rPr>
          <w:rFonts w:ascii="Arial" w:eastAsia="SimSun" w:hAnsi="Arial" w:cs="Arial"/>
        </w:rPr>
        <w:t xml:space="preserve">Encourage career and personal development planning </w:t>
      </w:r>
      <w:r w:rsidR="00612035">
        <w:rPr>
          <w:rFonts w:ascii="Arial" w:eastAsia="SimSun" w:hAnsi="Arial" w:cs="Arial"/>
        </w:rPr>
        <w:t>for individuals in their departments t</w:t>
      </w:r>
      <w:r w:rsidRPr="002F6EE5">
        <w:rPr>
          <w:rFonts w:ascii="Arial" w:eastAsia="SimSun" w:hAnsi="Arial" w:cs="Arial"/>
        </w:rPr>
        <w:t>hrough</w:t>
      </w:r>
      <w:r w:rsidR="00612035">
        <w:rPr>
          <w:rFonts w:ascii="Arial" w:eastAsia="SimSun" w:hAnsi="Arial" w:cs="Arial"/>
        </w:rPr>
        <w:t xml:space="preserve"> mentoring</w:t>
      </w:r>
      <w:r w:rsidRPr="002F6EE5">
        <w:rPr>
          <w:rFonts w:ascii="Arial" w:eastAsia="SimSun" w:hAnsi="Arial" w:cs="Arial"/>
        </w:rPr>
        <w:t>, the staff development and review scheme</w:t>
      </w:r>
      <w:r w:rsidR="002F6EE5" w:rsidRPr="002F6EE5">
        <w:rPr>
          <w:rFonts w:ascii="Arial" w:eastAsia="SimSun" w:hAnsi="Arial" w:cs="Arial"/>
        </w:rPr>
        <w:t>,</w:t>
      </w:r>
      <w:r w:rsidRPr="002F6EE5">
        <w:rPr>
          <w:rFonts w:ascii="Arial" w:eastAsia="SimSun" w:hAnsi="Arial" w:cs="Arial"/>
        </w:rPr>
        <w:t xml:space="preserve"> use of the expertise in the careers office</w:t>
      </w:r>
      <w:r w:rsidR="002F6EE5" w:rsidRPr="002F6EE5">
        <w:rPr>
          <w:rFonts w:ascii="Arial" w:eastAsia="SimSun" w:hAnsi="Arial" w:cs="Arial"/>
        </w:rPr>
        <w:t xml:space="preserve"> and case studies / dis</w:t>
      </w:r>
      <w:r w:rsidR="00612035">
        <w:rPr>
          <w:rFonts w:ascii="Arial" w:eastAsia="SimSun" w:hAnsi="Arial" w:cs="Arial"/>
        </w:rPr>
        <w:t>cussion at the post-doc lunches;</w:t>
      </w:r>
    </w:p>
    <w:p w:rsidR="001C4C0C" w:rsidRPr="002F6EE5" w:rsidRDefault="002F6EE5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Advance HE (</w:t>
      </w:r>
      <w:r w:rsidR="001C4C0C" w:rsidRPr="002F6EE5">
        <w:rPr>
          <w:rFonts w:ascii="Arial" w:eastAsia="SimSun" w:hAnsi="Arial" w:cs="Arial"/>
        </w:rPr>
        <w:t>ECU</w:t>
      </w:r>
      <w:r>
        <w:rPr>
          <w:rFonts w:ascii="Arial" w:eastAsia="SimSun" w:hAnsi="Arial" w:cs="Arial"/>
        </w:rPr>
        <w:t>)</w:t>
      </w:r>
      <w:r w:rsidR="001C4C0C" w:rsidRPr="002F6EE5">
        <w:rPr>
          <w:rFonts w:ascii="Arial" w:eastAsia="SimSun" w:hAnsi="Arial" w:cs="Arial"/>
        </w:rPr>
        <w:t xml:space="preserve">: Gender Equality Charter Mark – </w:t>
      </w:r>
      <w:r w:rsidRPr="002F6EE5">
        <w:rPr>
          <w:rFonts w:ascii="Arial" w:eastAsia="SimSun" w:hAnsi="Arial" w:cs="Arial"/>
        </w:rPr>
        <w:t xml:space="preserve">cross-institution </w:t>
      </w:r>
      <w:r w:rsidR="001C4C0C" w:rsidRPr="002F6EE5">
        <w:rPr>
          <w:rFonts w:ascii="Arial" w:eastAsia="SimSun" w:hAnsi="Arial" w:cs="Arial"/>
        </w:rPr>
        <w:t xml:space="preserve">working group </w:t>
      </w:r>
      <w:r w:rsidRPr="002F6EE5">
        <w:rPr>
          <w:rFonts w:ascii="Arial" w:eastAsia="SimSun" w:hAnsi="Arial" w:cs="Arial"/>
        </w:rPr>
        <w:t xml:space="preserve">has </w:t>
      </w:r>
      <w:r w:rsidR="001C4C0C" w:rsidRPr="002F6EE5">
        <w:rPr>
          <w:rFonts w:ascii="Arial" w:eastAsia="SimSun" w:hAnsi="Arial" w:cs="Arial"/>
        </w:rPr>
        <w:t>be</w:t>
      </w:r>
      <w:r w:rsidRPr="002F6EE5">
        <w:rPr>
          <w:rFonts w:ascii="Arial" w:eastAsia="SimSun" w:hAnsi="Arial" w:cs="Arial"/>
        </w:rPr>
        <w:t>en</w:t>
      </w:r>
      <w:r w:rsidR="001C4C0C" w:rsidRPr="002F6EE5">
        <w:rPr>
          <w:rFonts w:ascii="Arial" w:eastAsia="SimSun" w:hAnsi="Arial" w:cs="Arial"/>
        </w:rPr>
        <w:t xml:space="preserve"> set up to </w:t>
      </w:r>
      <w:r w:rsidRPr="002F6EE5">
        <w:rPr>
          <w:rFonts w:ascii="Arial" w:eastAsia="SimSun" w:hAnsi="Arial" w:cs="Arial"/>
        </w:rPr>
        <w:t xml:space="preserve">retain </w:t>
      </w:r>
      <w:r w:rsidR="001C4C0C" w:rsidRPr="002F6EE5">
        <w:rPr>
          <w:rFonts w:ascii="Arial" w:eastAsia="SimSun" w:hAnsi="Arial" w:cs="Arial"/>
        </w:rPr>
        <w:t>bronze level award</w:t>
      </w:r>
      <w:r w:rsidR="00612035">
        <w:rPr>
          <w:rFonts w:ascii="Arial" w:eastAsia="SimSun" w:hAnsi="Arial" w:cs="Arial"/>
        </w:rPr>
        <w:t>;</w:t>
      </w:r>
      <w:r w:rsidR="0040722C" w:rsidRPr="002F6EE5">
        <w:rPr>
          <w:rFonts w:ascii="Arial" w:eastAsia="SimSun" w:hAnsi="Arial" w:cs="Arial"/>
        </w:rPr>
        <w:t xml:space="preserve"> </w:t>
      </w:r>
    </w:p>
    <w:p w:rsidR="001C4C0C" w:rsidRPr="002F6EE5" w:rsidRDefault="002F6EE5" w:rsidP="001C4C0C">
      <w:pPr>
        <w:numPr>
          <w:ilvl w:val="0"/>
          <w:numId w:val="6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Advance HE (</w:t>
      </w:r>
      <w:r w:rsidR="001C4C0C" w:rsidRPr="002F6EE5">
        <w:rPr>
          <w:rFonts w:ascii="Arial" w:eastAsia="SimSun" w:hAnsi="Arial" w:cs="Arial"/>
        </w:rPr>
        <w:t>ECU</w:t>
      </w:r>
      <w:r>
        <w:rPr>
          <w:rFonts w:ascii="Arial" w:eastAsia="SimSun" w:hAnsi="Arial" w:cs="Arial"/>
        </w:rPr>
        <w:t>)</w:t>
      </w:r>
      <w:r w:rsidR="001C4C0C" w:rsidRPr="002F6EE5">
        <w:rPr>
          <w:rFonts w:ascii="Arial" w:eastAsia="SimSun" w:hAnsi="Arial" w:cs="Arial"/>
        </w:rPr>
        <w:t xml:space="preserve">: Race Equality Charter Mark – cross-institution working </w:t>
      </w:r>
      <w:r w:rsidRPr="002F6EE5">
        <w:rPr>
          <w:rFonts w:ascii="Arial" w:eastAsia="SimSun" w:hAnsi="Arial" w:cs="Arial"/>
        </w:rPr>
        <w:t>group to work towards the award</w:t>
      </w:r>
      <w:r w:rsidR="001C4C0C" w:rsidRPr="002F6EE5">
        <w:rPr>
          <w:rFonts w:ascii="Arial" w:eastAsia="SimSun" w:hAnsi="Arial" w:cs="Arial"/>
        </w:rPr>
        <w:t>.</w:t>
      </w:r>
    </w:p>
    <w:p w:rsidR="001C4C0C" w:rsidRPr="00F757BD" w:rsidRDefault="001C4C0C" w:rsidP="001C4C0C">
      <w:pPr>
        <w:spacing w:after="0" w:line="240" w:lineRule="auto"/>
        <w:rPr>
          <w:rFonts w:ascii="Arial" w:eastAsia="SimSun" w:hAnsi="Arial" w:cs="Arial"/>
          <w:color w:val="FF0000"/>
        </w:rPr>
      </w:pPr>
      <w:r w:rsidRPr="00F757BD">
        <w:rPr>
          <w:rFonts w:ascii="Arial" w:eastAsia="SimSun" w:hAnsi="Arial" w:cs="Arial"/>
          <w:color w:val="FF0000"/>
        </w:rPr>
        <w:t>.</w:t>
      </w:r>
    </w:p>
    <w:p w:rsidR="001C4C0C" w:rsidRPr="00882BEF" w:rsidRDefault="001C4C0C" w:rsidP="001C4C0C">
      <w:pPr>
        <w:spacing w:after="0" w:line="240" w:lineRule="auto"/>
        <w:rPr>
          <w:rFonts w:ascii="Arial" w:eastAsia="SimSun" w:hAnsi="Arial" w:cs="Arial"/>
          <w:b/>
          <w:bCs/>
        </w:rPr>
      </w:pPr>
      <w:r w:rsidRPr="00882BEF">
        <w:rPr>
          <w:rFonts w:ascii="Arial" w:eastAsia="SimSun" w:hAnsi="Arial" w:cs="Arial"/>
          <w:b/>
          <w:bCs/>
        </w:rPr>
        <w:t>Measures of success include:</w:t>
      </w:r>
    </w:p>
    <w:p w:rsidR="001C4C0C" w:rsidRDefault="00D3475B" w:rsidP="001C4C0C">
      <w:pPr>
        <w:numPr>
          <w:ilvl w:val="0"/>
          <w:numId w:val="7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Continued </w:t>
      </w:r>
      <w:r w:rsidR="00E84719">
        <w:rPr>
          <w:rFonts w:ascii="Arial" w:eastAsia="SimSun" w:hAnsi="Arial" w:cs="Arial"/>
        </w:rPr>
        <w:t>increase</w:t>
      </w:r>
      <w:r w:rsidR="00071FB1" w:rsidRPr="00071FB1">
        <w:rPr>
          <w:rFonts w:ascii="Arial" w:eastAsia="SimSun" w:hAnsi="Arial" w:cs="Arial"/>
        </w:rPr>
        <w:t xml:space="preserve"> </w:t>
      </w:r>
      <w:r>
        <w:rPr>
          <w:rFonts w:ascii="Arial" w:eastAsia="SimSun" w:hAnsi="Arial" w:cs="Arial"/>
        </w:rPr>
        <w:t xml:space="preserve">in </w:t>
      </w:r>
      <w:r w:rsidR="00071FB1" w:rsidRPr="00071FB1">
        <w:rPr>
          <w:rFonts w:ascii="Arial" w:eastAsia="SimSun" w:hAnsi="Arial" w:cs="Arial"/>
        </w:rPr>
        <w:t xml:space="preserve">percentage of </w:t>
      </w:r>
      <w:r w:rsidR="001C4C0C" w:rsidRPr="00071FB1">
        <w:rPr>
          <w:rFonts w:ascii="Arial" w:eastAsia="SimSun" w:hAnsi="Arial" w:cs="Arial"/>
        </w:rPr>
        <w:t>research staff</w:t>
      </w:r>
      <w:r>
        <w:rPr>
          <w:rFonts w:ascii="Arial" w:eastAsia="SimSun" w:hAnsi="Arial" w:cs="Arial"/>
        </w:rPr>
        <w:t xml:space="preserve"> participating</w:t>
      </w:r>
      <w:r w:rsidR="001C4C0C" w:rsidRPr="00071FB1">
        <w:rPr>
          <w:rFonts w:ascii="Arial" w:eastAsia="SimSun" w:hAnsi="Arial" w:cs="Arial"/>
        </w:rPr>
        <w:t xml:space="preserve"> in school processes such as orientation, mentoring a</w:t>
      </w:r>
      <w:r>
        <w:rPr>
          <w:rFonts w:ascii="Arial" w:eastAsia="SimSun" w:hAnsi="Arial" w:cs="Arial"/>
        </w:rPr>
        <w:t>nd staff development and review;</w:t>
      </w:r>
    </w:p>
    <w:p w:rsidR="00E84719" w:rsidRDefault="00E84719" w:rsidP="00E84719">
      <w:pPr>
        <w:numPr>
          <w:ilvl w:val="0"/>
          <w:numId w:val="7"/>
        </w:numPr>
        <w:spacing w:after="0" w:line="240" w:lineRule="auto"/>
        <w:contextualSpacing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At least 4 post doc lunches held per session with at least 50% of ECRs accessing these at least once a year;</w:t>
      </w:r>
    </w:p>
    <w:p w:rsidR="001C4C0C" w:rsidRPr="00E84719" w:rsidRDefault="001C4C0C" w:rsidP="00C10A26">
      <w:pPr>
        <w:numPr>
          <w:ilvl w:val="0"/>
          <w:numId w:val="7"/>
        </w:numPr>
        <w:spacing w:after="0" w:line="240" w:lineRule="auto"/>
        <w:contextualSpacing/>
        <w:rPr>
          <w:rFonts w:ascii="Arial" w:eastAsia="SimSun" w:hAnsi="Arial" w:cs="Arial"/>
        </w:rPr>
      </w:pPr>
      <w:r w:rsidRPr="00E84719">
        <w:rPr>
          <w:rFonts w:ascii="Arial" w:eastAsia="SimSun" w:hAnsi="Arial" w:cs="Arial"/>
        </w:rPr>
        <w:t xml:space="preserve">Increased number of development opportunities </w:t>
      </w:r>
      <w:r w:rsidR="00D3475B" w:rsidRPr="00E84719">
        <w:rPr>
          <w:rFonts w:ascii="Arial" w:eastAsia="SimSun" w:hAnsi="Arial" w:cs="Arial"/>
        </w:rPr>
        <w:t xml:space="preserve">and take up </w:t>
      </w:r>
      <w:r w:rsidRPr="00E84719">
        <w:rPr>
          <w:rFonts w:ascii="Arial" w:eastAsia="SimSun" w:hAnsi="Arial" w:cs="Arial"/>
        </w:rPr>
        <w:t>for res</w:t>
      </w:r>
      <w:r w:rsidR="00D3475B" w:rsidRPr="00E84719">
        <w:rPr>
          <w:rFonts w:ascii="Arial" w:eastAsia="SimSun" w:hAnsi="Arial" w:cs="Arial"/>
        </w:rPr>
        <w:t>earch staff and their managers;</w:t>
      </w:r>
    </w:p>
    <w:p w:rsidR="003D1C04" w:rsidRPr="00071FB1" w:rsidRDefault="001C4C0C" w:rsidP="003D1C04">
      <w:pPr>
        <w:numPr>
          <w:ilvl w:val="0"/>
          <w:numId w:val="7"/>
        </w:numPr>
        <w:spacing w:after="0" w:line="240" w:lineRule="auto"/>
        <w:contextualSpacing/>
        <w:rPr>
          <w:rFonts w:asciiTheme="minorBidi" w:hAnsiTheme="minorBidi"/>
        </w:rPr>
      </w:pPr>
      <w:r w:rsidRPr="00071FB1">
        <w:rPr>
          <w:rFonts w:ascii="Arial" w:eastAsia="SimSun" w:hAnsi="Arial" w:cs="Arial"/>
        </w:rPr>
        <w:t>Increased take up of career development planning using the expertise of the careers office.</w:t>
      </w:r>
    </w:p>
    <w:p w:rsidR="003D1C04" w:rsidRPr="00071FB1" w:rsidRDefault="001C4C0C" w:rsidP="00C85531">
      <w:pPr>
        <w:numPr>
          <w:ilvl w:val="0"/>
          <w:numId w:val="7"/>
        </w:numPr>
        <w:spacing w:after="0" w:line="240" w:lineRule="auto"/>
        <w:contextualSpacing/>
        <w:rPr>
          <w:rFonts w:asciiTheme="minorBidi" w:hAnsiTheme="minorBidi"/>
        </w:rPr>
      </w:pPr>
      <w:r w:rsidRPr="00071FB1">
        <w:rPr>
          <w:rFonts w:ascii="Arial" w:eastAsia="SimSun" w:hAnsi="Arial" w:cs="Arial"/>
        </w:rPr>
        <w:t>Monitor</w:t>
      </w:r>
      <w:r w:rsidR="00C85531">
        <w:rPr>
          <w:rFonts w:ascii="Arial" w:eastAsia="SimSun" w:hAnsi="Arial" w:cs="Arial"/>
        </w:rPr>
        <w:t>ing</w:t>
      </w:r>
      <w:r w:rsidRPr="00071FB1">
        <w:rPr>
          <w:rFonts w:ascii="Arial" w:eastAsia="SimSun" w:hAnsi="Arial" w:cs="Arial"/>
        </w:rPr>
        <w:t xml:space="preserve"> actions and progress relating to the action plan through regular meetings of stakeholders, reported to Research and Enterprise Committee and Human Resources Committee in Term 3 each academic session. </w:t>
      </w:r>
    </w:p>
    <w:p w:rsidR="003D1C04" w:rsidRPr="00F757BD" w:rsidRDefault="003D1C04" w:rsidP="003D1C04">
      <w:pPr>
        <w:spacing w:after="0" w:line="240" w:lineRule="auto"/>
        <w:ind w:left="720"/>
        <w:contextualSpacing/>
        <w:rPr>
          <w:rFonts w:asciiTheme="minorBidi" w:hAnsiTheme="minorBidi"/>
          <w:color w:val="FF0000"/>
        </w:rPr>
      </w:pPr>
    </w:p>
    <w:p w:rsidR="003D1C04" w:rsidRPr="00F757BD" w:rsidRDefault="003D1C04" w:rsidP="003D1C04">
      <w:pPr>
        <w:spacing w:after="0" w:line="240" w:lineRule="auto"/>
        <w:ind w:left="720"/>
        <w:contextualSpacing/>
        <w:rPr>
          <w:rFonts w:asciiTheme="minorBidi" w:hAnsiTheme="minorBidi"/>
          <w:color w:val="FF0000"/>
        </w:rPr>
      </w:pPr>
    </w:p>
    <w:p w:rsidR="003D1C04" w:rsidRPr="00882BEF" w:rsidRDefault="003D1C04" w:rsidP="00882BEF">
      <w:pPr>
        <w:spacing w:after="0" w:line="240" w:lineRule="auto"/>
        <w:ind w:left="360"/>
        <w:contextualSpacing/>
        <w:rPr>
          <w:rFonts w:asciiTheme="minorBidi" w:hAnsiTheme="minorBidi"/>
        </w:rPr>
      </w:pPr>
      <w:r w:rsidRPr="00882BEF">
        <w:rPr>
          <w:rFonts w:asciiTheme="minorBidi" w:hAnsiTheme="minorBidi"/>
        </w:rPr>
        <w:t>Professor</w:t>
      </w:r>
      <w:r w:rsidR="00882BEF" w:rsidRPr="00882BEF">
        <w:rPr>
          <w:rFonts w:asciiTheme="minorBidi" w:hAnsiTheme="minorBidi"/>
        </w:rPr>
        <w:t xml:space="preserve"> Matthew Craven</w:t>
      </w:r>
      <w:r w:rsidRPr="00882BEF">
        <w:rPr>
          <w:rFonts w:asciiTheme="minorBidi" w:hAnsiTheme="minorBidi"/>
        </w:rPr>
        <w:t xml:space="preserve">, Pro Director </w:t>
      </w:r>
      <w:r w:rsidR="00882BEF" w:rsidRPr="00882BEF">
        <w:rPr>
          <w:rFonts w:asciiTheme="minorBidi" w:hAnsiTheme="minorBidi"/>
        </w:rPr>
        <w:t>(</w:t>
      </w:r>
      <w:r w:rsidRPr="00882BEF">
        <w:rPr>
          <w:rFonts w:asciiTheme="minorBidi" w:hAnsiTheme="minorBidi"/>
        </w:rPr>
        <w:t>Research &amp; Enterprise</w:t>
      </w:r>
      <w:r w:rsidR="00882BEF" w:rsidRPr="00882BEF">
        <w:rPr>
          <w:rFonts w:asciiTheme="minorBidi" w:hAnsiTheme="minorBidi"/>
        </w:rPr>
        <w:t>)</w:t>
      </w:r>
    </w:p>
    <w:p w:rsidR="0094350B" w:rsidRPr="00F757BD" w:rsidRDefault="0094350B" w:rsidP="003D1C04">
      <w:pPr>
        <w:spacing w:after="0" w:line="240" w:lineRule="auto"/>
        <w:contextualSpacing/>
        <w:rPr>
          <w:rFonts w:asciiTheme="minorBidi" w:hAnsiTheme="minorBidi"/>
          <w:color w:val="FF0000"/>
        </w:rPr>
      </w:pPr>
    </w:p>
    <w:sectPr w:rsidR="0094350B" w:rsidRPr="00F757BD" w:rsidSect="00C85531">
      <w:headerReference w:type="default" r:id="rId18"/>
      <w:pgSz w:w="11906" w:h="16838"/>
      <w:pgMar w:top="144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28" w:rsidRDefault="00591128">
      <w:pPr>
        <w:spacing w:after="0" w:line="240" w:lineRule="auto"/>
      </w:pPr>
      <w:r>
        <w:separator/>
      </w:r>
    </w:p>
  </w:endnote>
  <w:endnote w:type="continuationSeparator" w:id="0">
    <w:p w:rsidR="00591128" w:rsidRDefault="0059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28" w:rsidRDefault="00591128">
      <w:pPr>
        <w:spacing w:after="0" w:line="240" w:lineRule="auto"/>
      </w:pPr>
      <w:r>
        <w:separator/>
      </w:r>
    </w:p>
  </w:footnote>
  <w:footnote w:type="continuationSeparator" w:id="0">
    <w:p w:rsidR="00591128" w:rsidRDefault="0059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E4B" w:rsidRPr="005D3FA2" w:rsidRDefault="00DA7E4B" w:rsidP="00226EA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6D3992" wp14:editId="1D46968B">
          <wp:simplePos x="0" y="0"/>
          <wp:positionH relativeFrom="column">
            <wp:posOffset>-123825</wp:posOffset>
          </wp:positionH>
          <wp:positionV relativeFrom="paragraph">
            <wp:posOffset>-428625</wp:posOffset>
          </wp:positionV>
          <wp:extent cx="2552700" cy="8953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61810B" wp14:editId="59A04468">
          <wp:simplePos x="0" y="0"/>
          <wp:positionH relativeFrom="column">
            <wp:posOffset>4600575</wp:posOffset>
          </wp:positionH>
          <wp:positionV relativeFrom="paragraph">
            <wp:posOffset>-266700</wp:posOffset>
          </wp:positionV>
          <wp:extent cx="1790700" cy="561975"/>
          <wp:effectExtent l="0" t="0" r="0" b="9525"/>
          <wp:wrapNone/>
          <wp:docPr id="2" name="Picture 1" descr="SOAS_SMALL LOGO VERSIO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AS_SMALL LOGO VERSIO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4A9"/>
    <w:multiLevelType w:val="hybridMultilevel"/>
    <w:tmpl w:val="3526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51976"/>
    <w:multiLevelType w:val="hybridMultilevel"/>
    <w:tmpl w:val="65362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1B1D"/>
    <w:multiLevelType w:val="hybridMultilevel"/>
    <w:tmpl w:val="B5DC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A4E59"/>
    <w:multiLevelType w:val="hybridMultilevel"/>
    <w:tmpl w:val="D2940426"/>
    <w:lvl w:ilvl="0" w:tplc="82F0B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667E6"/>
    <w:multiLevelType w:val="hybridMultilevel"/>
    <w:tmpl w:val="DE50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77C61"/>
    <w:multiLevelType w:val="hybridMultilevel"/>
    <w:tmpl w:val="985C765A"/>
    <w:lvl w:ilvl="0" w:tplc="C15A4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66D8B"/>
    <w:multiLevelType w:val="hybridMultilevel"/>
    <w:tmpl w:val="0838BC42"/>
    <w:lvl w:ilvl="0" w:tplc="CD48E6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0C"/>
    <w:rsid w:val="000202C9"/>
    <w:rsid w:val="0002558C"/>
    <w:rsid w:val="00067A43"/>
    <w:rsid w:val="00071FB1"/>
    <w:rsid w:val="00081E51"/>
    <w:rsid w:val="00106B0A"/>
    <w:rsid w:val="00151848"/>
    <w:rsid w:val="00157893"/>
    <w:rsid w:val="001662EC"/>
    <w:rsid w:val="001C4C0C"/>
    <w:rsid w:val="001E4C54"/>
    <w:rsid w:val="001E7196"/>
    <w:rsid w:val="00226EAE"/>
    <w:rsid w:val="00243471"/>
    <w:rsid w:val="002454CF"/>
    <w:rsid w:val="00270176"/>
    <w:rsid w:val="00281A32"/>
    <w:rsid w:val="002900A6"/>
    <w:rsid w:val="002A43E4"/>
    <w:rsid w:val="002F4E57"/>
    <w:rsid w:val="002F5CFC"/>
    <w:rsid w:val="002F6EE5"/>
    <w:rsid w:val="00330000"/>
    <w:rsid w:val="00341109"/>
    <w:rsid w:val="003D1C04"/>
    <w:rsid w:val="0040722C"/>
    <w:rsid w:val="0041789E"/>
    <w:rsid w:val="00456E4F"/>
    <w:rsid w:val="004616D8"/>
    <w:rsid w:val="004A0223"/>
    <w:rsid w:val="004C69BA"/>
    <w:rsid w:val="004F4C6B"/>
    <w:rsid w:val="00555CFD"/>
    <w:rsid w:val="00591128"/>
    <w:rsid w:val="005A2BCC"/>
    <w:rsid w:val="005A7963"/>
    <w:rsid w:val="005B0B07"/>
    <w:rsid w:val="005B4F78"/>
    <w:rsid w:val="005D54A0"/>
    <w:rsid w:val="00612035"/>
    <w:rsid w:val="006421DE"/>
    <w:rsid w:val="00674829"/>
    <w:rsid w:val="006A105A"/>
    <w:rsid w:val="006A578D"/>
    <w:rsid w:val="006D65E9"/>
    <w:rsid w:val="00726580"/>
    <w:rsid w:val="007375D8"/>
    <w:rsid w:val="007712AA"/>
    <w:rsid w:val="007E01BE"/>
    <w:rsid w:val="007F2A41"/>
    <w:rsid w:val="00812156"/>
    <w:rsid w:val="00821835"/>
    <w:rsid w:val="00832081"/>
    <w:rsid w:val="00864D48"/>
    <w:rsid w:val="00865A53"/>
    <w:rsid w:val="00882BEF"/>
    <w:rsid w:val="00892DCA"/>
    <w:rsid w:val="00927CDD"/>
    <w:rsid w:val="0094350B"/>
    <w:rsid w:val="00980F55"/>
    <w:rsid w:val="00981AB0"/>
    <w:rsid w:val="00987542"/>
    <w:rsid w:val="009D7B41"/>
    <w:rsid w:val="00AB17ED"/>
    <w:rsid w:val="00AC7EFE"/>
    <w:rsid w:val="00B63BC1"/>
    <w:rsid w:val="00B857C9"/>
    <w:rsid w:val="00B9376B"/>
    <w:rsid w:val="00BA228F"/>
    <w:rsid w:val="00BF702D"/>
    <w:rsid w:val="00C7073B"/>
    <w:rsid w:val="00C85531"/>
    <w:rsid w:val="00CB09EB"/>
    <w:rsid w:val="00CD1F56"/>
    <w:rsid w:val="00D27EE5"/>
    <w:rsid w:val="00D3475B"/>
    <w:rsid w:val="00D50E95"/>
    <w:rsid w:val="00D56011"/>
    <w:rsid w:val="00DA4B5E"/>
    <w:rsid w:val="00DA7E4B"/>
    <w:rsid w:val="00E00CDC"/>
    <w:rsid w:val="00E157F1"/>
    <w:rsid w:val="00E33A34"/>
    <w:rsid w:val="00E35977"/>
    <w:rsid w:val="00E4442C"/>
    <w:rsid w:val="00E4480B"/>
    <w:rsid w:val="00E7186F"/>
    <w:rsid w:val="00E84719"/>
    <w:rsid w:val="00F07C3D"/>
    <w:rsid w:val="00F36D19"/>
    <w:rsid w:val="00F757BD"/>
    <w:rsid w:val="00FD3E2F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381F-FEC9-471E-9CAE-58387D47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0C"/>
  </w:style>
  <w:style w:type="paragraph" w:styleId="Footer">
    <w:name w:val="footer"/>
    <w:basedOn w:val="Normal"/>
    <w:link w:val="FooterChar"/>
    <w:uiPriority w:val="99"/>
    <w:unhideWhenUsed/>
    <w:rsid w:val="001E4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54"/>
  </w:style>
  <w:style w:type="paragraph" w:styleId="BalloonText">
    <w:name w:val="Balloon Text"/>
    <w:basedOn w:val="Normal"/>
    <w:link w:val="BalloonTextChar"/>
    <w:uiPriority w:val="99"/>
    <w:semiHidden/>
    <w:unhideWhenUsed/>
    <w:rsid w:val="00DA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9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D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as.ac.uk/staffdevelopment/research/" TargetMode="External"/><Relationship Id="rId13" Type="http://schemas.openxmlformats.org/officeDocument/2006/relationships/hyperlink" Target="https://www.soas.ac.uk/research/early-career-researchers/file127031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as.ac.uk/research/early-career-researchers/" TargetMode="External"/><Relationship Id="rId17" Type="http://schemas.openxmlformats.org/officeDocument/2006/relationships/hyperlink" Target="https://www.soas.ac.uk/researchoffice/ev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oas.ac.uk/researchoffice/applying-for-external-research-funding/how-do-i-find-funding-for-my-research-ide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as.ac.uk/hr/procedures/recruitment/poli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e.soas.ac.uk/course/view.php?id=10465" TargetMode="External"/><Relationship Id="rId10" Type="http://schemas.openxmlformats.org/officeDocument/2006/relationships/hyperlink" Target="https://www.soas.ac.uk/staffdevelopment/services/ambitious-futur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as.ac.uk/directorate/visionandstrategy/" TargetMode="External"/><Relationship Id="rId14" Type="http://schemas.openxmlformats.org/officeDocument/2006/relationships/hyperlink" Target="https://ble.soas.ac.uk/course/view.php?id=1046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5482-DCDE-45A7-8022-E10F22EF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Serena Yeo </cp:lastModifiedBy>
  <cp:revision>3</cp:revision>
  <cp:lastPrinted>2018-05-23T15:01:00Z</cp:lastPrinted>
  <dcterms:created xsi:type="dcterms:W3CDTF">2018-05-23T15:49:00Z</dcterms:created>
  <dcterms:modified xsi:type="dcterms:W3CDTF">2018-05-25T15:09:00Z</dcterms:modified>
</cp:coreProperties>
</file>