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3C" w:rsidRPr="006C09D3" w:rsidRDefault="002F7F32" w:rsidP="002F7F3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jc w:val="center"/>
        <w:rPr>
          <w:rFonts w:ascii="Arial" w:hAnsi="Arial" w:cs="Arial"/>
          <w:b/>
          <w:bCs/>
          <w:sz w:val="40"/>
          <w:szCs w:val="40"/>
        </w:rPr>
      </w:pPr>
      <w:r w:rsidRPr="006C09D3">
        <w:rPr>
          <w:rFonts w:ascii="Arial" w:hAnsi="Arial" w:cs="Arial"/>
          <w:b/>
          <w:bCs/>
          <w:sz w:val="40"/>
          <w:szCs w:val="40"/>
        </w:rPr>
        <w:t xml:space="preserve">Prof </w:t>
      </w:r>
      <w:proofErr w:type="spellStart"/>
      <w:r w:rsidRPr="006C09D3">
        <w:rPr>
          <w:rFonts w:ascii="Arial" w:hAnsi="Arial" w:cs="Arial"/>
          <w:b/>
          <w:bCs/>
          <w:sz w:val="40"/>
          <w:szCs w:val="40"/>
        </w:rPr>
        <w:t>Gungwu</w:t>
      </w:r>
      <w:proofErr w:type="spellEnd"/>
      <w:r w:rsidRPr="006C09D3">
        <w:rPr>
          <w:rFonts w:ascii="Arial" w:hAnsi="Arial" w:cs="Arial"/>
          <w:b/>
          <w:bCs/>
          <w:sz w:val="40"/>
          <w:szCs w:val="40"/>
        </w:rPr>
        <w:t xml:space="preserve"> Wang Grant </w:t>
      </w:r>
      <w:r w:rsidR="00F14683" w:rsidRPr="006C09D3">
        <w:rPr>
          <w:rFonts w:ascii="Arial" w:hAnsi="Arial" w:cs="Arial"/>
          <w:b/>
          <w:bCs/>
          <w:sz w:val="40"/>
          <w:szCs w:val="40"/>
        </w:rPr>
        <w:t>for Staff</w:t>
      </w:r>
      <w:r w:rsidR="004C7A4D">
        <w:rPr>
          <w:rFonts w:ascii="Arial" w:hAnsi="Arial" w:cs="Arial"/>
          <w:b/>
          <w:bCs/>
          <w:sz w:val="40"/>
          <w:szCs w:val="40"/>
        </w:rPr>
        <w:t xml:space="preserve"> 2017</w:t>
      </w:r>
    </w:p>
    <w:p w:rsidR="003B0BF8" w:rsidRPr="006C09D3" w:rsidRDefault="003B0BF8" w:rsidP="002F7F3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jc w:val="center"/>
        <w:rPr>
          <w:rFonts w:ascii="Arial" w:hAnsi="Arial" w:cs="Arial"/>
          <w:b/>
          <w:bCs/>
          <w:sz w:val="21"/>
          <w:szCs w:val="21"/>
        </w:rPr>
      </w:pPr>
    </w:p>
    <w:p w:rsidR="002F7F32" w:rsidRPr="006C09D3" w:rsidRDefault="003B0BF8" w:rsidP="00511355">
      <w:pPr>
        <w:jc w:val="center"/>
        <w:rPr>
          <w:rFonts w:ascii="Arial" w:hAnsi="Arial" w:cs="Arial"/>
          <w:color w:val="000000"/>
          <w:sz w:val="21"/>
          <w:szCs w:val="21"/>
          <w:lang w:eastAsia="zh-CN"/>
        </w:rPr>
      </w:pPr>
      <w:r w:rsidRPr="006C09D3">
        <w:rPr>
          <w:rFonts w:ascii="Arial" w:hAnsi="Arial" w:cs="Arial"/>
          <w:b/>
          <w:bCs/>
          <w:sz w:val="21"/>
          <w:szCs w:val="21"/>
        </w:rPr>
        <w:t>DEADLINE</w:t>
      </w:r>
      <w:r w:rsidRPr="006C09D3">
        <w:rPr>
          <w:rFonts w:ascii="Arial" w:hAnsi="Arial" w:cs="Arial"/>
          <w:sz w:val="21"/>
          <w:szCs w:val="21"/>
        </w:rPr>
        <w:t>:</w:t>
      </w:r>
      <w:r w:rsidR="004C7A4D">
        <w:rPr>
          <w:rFonts w:ascii="Arial" w:hAnsi="Arial" w:cs="Arial"/>
          <w:b/>
          <w:bCs/>
          <w:color w:val="000000"/>
          <w:sz w:val="21"/>
          <w:szCs w:val="21"/>
          <w:lang w:eastAsia="zh-CN"/>
        </w:rPr>
        <w:t xml:space="preserve"> </w:t>
      </w:r>
      <w:r w:rsidR="00511355">
        <w:rPr>
          <w:rFonts w:ascii="Arial" w:hAnsi="Arial" w:cs="Arial"/>
          <w:b/>
          <w:bCs/>
          <w:color w:val="000000"/>
          <w:sz w:val="21"/>
          <w:szCs w:val="21"/>
          <w:lang w:eastAsia="zh-CN"/>
        </w:rPr>
        <w:t>Rolling</w:t>
      </w:r>
    </w:p>
    <w:p w:rsidR="00A04140" w:rsidRPr="006C09D3" w:rsidRDefault="00A04140" w:rsidP="002F7F3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jc w:val="center"/>
        <w:rPr>
          <w:rFonts w:ascii="Arial" w:hAnsi="Arial" w:cs="Arial"/>
          <w:b/>
          <w:bCs/>
          <w:sz w:val="21"/>
          <w:szCs w:val="21"/>
        </w:rPr>
      </w:pPr>
    </w:p>
    <w:p w:rsidR="002F7F32" w:rsidRPr="006C09D3" w:rsidRDefault="002F7F32" w:rsidP="004C7A4D">
      <w:pPr>
        <w:jc w:val="center"/>
        <w:rPr>
          <w:rFonts w:ascii="Arial" w:hAnsi="Arial" w:cs="Arial"/>
          <w:color w:val="000000"/>
          <w:sz w:val="21"/>
          <w:szCs w:val="21"/>
          <w:lang w:eastAsia="zh-CN"/>
        </w:rPr>
      </w:pPr>
      <w:r w:rsidRPr="006C09D3">
        <w:rPr>
          <w:rFonts w:ascii="Arial" w:hAnsi="Arial" w:cs="Arial"/>
          <w:color w:val="000000"/>
          <w:sz w:val="21"/>
          <w:szCs w:val="21"/>
          <w:lang w:eastAsia="zh-CN"/>
        </w:rPr>
        <w:t>The funding will be available in the academic year 2017.</w:t>
      </w:r>
    </w:p>
    <w:p w:rsidR="003B0BF8" w:rsidRPr="006C09D3" w:rsidRDefault="003B0BF8" w:rsidP="002F7F3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jc w:val="center"/>
        <w:rPr>
          <w:rFonts w:ascii="Arial" w:hAnsi="Arial" w:cs="Arial"/>
          <w:sz w:val="21"/>
          <w:szCs w:val="21"/>
        </w:rPr>
      </w:pPr>
    </w:p>
    <w:p w:rsidR="00F14683" w:rsidRPr="006C09D3" w:rsidRDefault="00F14683" w:rsidP="002F7F32">
      <w:pPr>
        <w:jc w:val="center"/>
        <w:outlineLvl w:val="0"/>
        <w:rPr>
          <w:rFonts w:ascii="Arial" w:hAnsi="Arial" w:cs="Arial"/>
          <w:b/>
          <w:sz w:val="21"/>
          <w:szCs w:val="21"/>
          <w:u w:val="single"/>
        </w:rPr>
      </w:pPr>
      <w:r w:rsidRPr="006C09D3">
        <w:rPr>
          <w:rFonts w:ascii="Arial" w:hAnsi="Arial" w:cs="Arial"/>
          <w:b/>
          <w:sz w:val="21"/>
          <w:szCs w:val="21"/>
          <w:u w:val="single"/>
        </w:rPr>
        <w:t>Aims and Objectives</w:t>
      </w:r>
    </w:p>
    <w:p w:rsidR="00F14683" w:rsidRPr="006C09D3" w:rsidRDefault="002F7F32" w:rsidP="00510F10">
      <w:pPr>
        <w:jc w:val="center"/>
        <w:rPr>
          <w:rFonts w:ascii="Arial" w:hAnsi="Arial" w:cs="Arial"/>
          <w:color w:val="000000"/>
          <w:sz w:val="21"/>
          <w:szCs w:val="21"/>
          <w:lang w:eastAsia="zh-CN"/>
        </w:rPr>
      </w:pPr>
      <w:r w:rsidRPr="006C09D3">
        <w:rPr>
          <w:rFonts w:ascii="Arial" w:hAnsi="Arial" w:cs="Arial"/>
          <w:color w:val="000000"/>
          <w:sz w:val="21"/>
          <w:szCs w:val="21"/>
          <w:lang w:eastAsia="zh-CN"/>
        </w:rPr>
        <w:t>Academic staff members of the SCI may apply for small grants of up to £2</w:t>
      </w:r>
      <w:r w:rsidR="004C7A4D">
        <w:rPr>
          <w:rFonts w:ascii="Arial" w:hAnsi="Arial" w:cs="Arial"/>
          <w:color w:val="000000"/>
          <w:sz w:val="21"/>
          <w:szCs w:val="21"/>
          <w:lang w:eastAsia="zh-CN"/>
        </w:rPr>
        <w:t>,</w:t>
      </w:r>
      <w:r w:rsidRPr="006C09D3">
        <w:rPr>
          <w:rFonts w:ascii="Arial" w:hAnsi="Arial" w:cs="Arial"/>
          <w:color w:val="000000"/>
          <w:sz w:val="21"/>
          <w:szCs w:val="21"/>
          <w:lang w:eastAsia="zh-CN"/>
        </w:rPr>
        <w:t>000 to support fieldwork, research in libraries and archives, and participation in conferences in China.</w:t>
      </w:r>
      <w:r w:rsidR="00510F10" w:rsidRPr="006C09D3">
        <w:rPr>
          <w:rFonts w:ascii="Arial" w:hAnsi="Arial" w:cs="Arial"/>
          <w:color w:val="000000"/>
          <w:sz w:val="21"/>
          <w:szCs w:val="21"/>
          <w:lang w:eastAsia="zh-CN"/>
        </w:rPr>
        <w:t xml:space="preserve">  </w:t>
      </w:r>
      <w:r w:rsidRPr="006C09D3">
        <w:rPr>
          <w:rFonts w:ascii="Arial" w:hAnsi="Arial" w:cs="Arial"/>
          <w:color w:val="000000"/>
          <w:sz w:val="21"/>
          <w:szCs w:val="21"/>
          <w:lang w:eastAsia="zh-CN"/>
        </w:rPr>
        <w:t xml:space="preserve">Applications seeking support to </w:t>
      </w:r>
      <w:proofErr w:type="spellStart"/>
      <w:r w:rsidRPr="006C09D3">
        <w:rPr>
          <w:rFonts w:ascii="Arial" w:hAnsi="Arial" w:cs="Arial"/>
          <w:color w:val="000000"/>
          <w:sz w:val="21"/>
          <w:szCs w:val="21"/>
          <w:lang w:eastAsia="zh-CN"/>
        </w:rPr>
        <w:t>kickstart</w:t>
      </w:r>
      <w:proofErr w:type="spellEnd"/>
      <w:r w:rsidRPr="006C09D3">
        <w:rPr>
          <w:rFonts w:ascii="Arial" w:hAnsi="Arial" w:cs="Arial"/>
          <w:color w:val="000000"/>
          <w:sz w:val="21"/>
          <w:szCs w:val="21"/>
          <w:lang w:eastAsia="zh-CN"/>
        </w:rPr>
        <w:t xml:space="preserve"> joint research projects by China scholars from different departments, as well as collaborative projects with partners in China are particularly welcome.</w:t>
      </w:r>
    </w:p>
    <w:p w:rsidR="002F7F32" w:rsidRPr="006C09D3" w:rsidRDefault="002F7F32" w:rsidP="002F7F32">
      <w:pPr>
        <w:jc w:val="center"/>
        <w:rPr>
          <w:rFonts w:ascii="Arial" w:hAnsi="Arial" w:cs="Arial"/>
          <w:color w:val="000000"/>
          <w:sz w:val="21"/>
          <w:szCs w:val="21"/>
          <w:lang w:eastAsia="zh-CN"/>
        </w:rPr>
      </w:pPr>
    </w:p>
    <w:p w:rsidR="00F14683" w:rsidRPr="006C09D3" w:rsidRDefault="00F14683" w:rsidP="002F7F32">
      <w:pPr>
        <w:jc w:val="center"/>
        <w:outlineLvl w:val="0"/>
        <w:rPr>
          <w:rFonts w:ascii="Arial" w:hAnsi="Arial" w:cs="Arial"/>
          <w:b/>
          <w:sz w:val="21"/>
          <w:szCs w:val="21"/>
          <w:u w:val="single"/>
        </w:rPr>
      </w:pPr>
      <w:r w:rsidRPr="006C09D3">
        <w:rPr>
          <w:rFonts w:ascii="Arial" w:hAnsi="Arial" w:cs="Arial"/>
          <w:b/>
          <w:sz w:val="21"/>
          <w:szCs w:val="21"/>
          <w:u w:val="single"/>
        </w:rPr>
        <w:t>Value</w:t>
      </w:r>
    </w:p>
    <w:p w:rsidR="009401F6" w:rsidRPr="006C09D3" w:rsidRDefault="002F7F32" w:rsidP="002F7F32">
      <w:pPr>
        <w:jc w:val="center"/>
        <w:rPr>
          <w:rFonts w:ascii="Arial" w:hAnsi="Arial" w:cs="Arial"/>
          <w:color w:val="000000"/>
          <w:sz w:val="21"/>
          <w:szCs w:val="21"/>
          <w:lang w:eastAsia="zh-CN"/>
        </w:rPr>
      </w:pPr>
      <w:proofErr w:type="gramStart"/>
      <w:r w:rsidRPr="006C09D3">
        <w:rPr>
          <w:rFonts w:ascii="Arial" w:hAnsi="Arial" w:cs="Arial"/>
          <w:color w:val="000000"/>
          <w:sz w:val="21"/>
          <w:szCs w:val="21"/>
          <w:lang w:eastAsia="zh-CN"/>
        </w:rPr>
        <w:t>Up to £2</w:t>
      </w:r>
      <w:r w:rsidR="004C7A4D">
        <w:rPr>
          <w:rFonts w:ascii="Arial" w:hAnsi="Arial" w:cs="Arial"/>
          <w:color w:val="000000"/>
          <w:sz w:val="21"/>
          <w:szCs w:val="21"/>
          <w:lang w:eastAsia="zh-CN"/>
        </w:rPr>
        <w:t>,</w:t>
      </w:r>
      <w:r w:rsidRPr="006C09D3">
        <w:rPr>
          <w:rFonts w:ascii="Arial" w:hAnsi="Arial" w:cs="Arial"/>
          <w:color w:val="000000"/>
          <w:sz w:val="21"/>
          <w:szCs w:val="21"/>
          <w:lang w:eastAsia="zh-CN"/>
        </w:rPr>
        <w:t>000.</w:t>
      </w:r>
      <w:proofErr w:type="gramEnd"/>
    </w:p>
    <w:p w:rsidR="002F7F32" w:rsidRPr="006C09D3" w:rsidRDefault="002F7F32" w:rsidP="002F7F32">
      <w:pPr>
        <w:jc w:val="center"/>
        <w:rPr>
          <w:rFonts w:ascii="Arial" w:hAnsi="Arial" w:cs="Arial"/>
          <w:b/>
          <w:sz w:val="21"/>
          <w:szCs w:val="21"/>
        </w:rPr>
      </w:pPr>
    </w:p>
    <w:p w:rsidR="00F14683" w:rsidRPr="006C09D3" w:rsidRDefault="00F14683" w:rsidP="002F7F32">
      <w:pPr>
        <w:jc w:val="center"/>
        <w:outlineLvl w:val="0"/>
        <w:rPr>
          <w:rFonts w:ascii="Arial" w:hAnsi="Arial" w:cs="Arial"/>
          <w:b/>
          <w:sz w:val="21"/>
          <w:szCs w:val="21"/>
          <w:u w:val="single"/>
        </w:rPr>
      </w:pPr>
      <w:r w:rsidRPr="006C09D3">
        <w:rPr>
          <w:rFonts w:ascii="Arial" w:hAnsi="Arial" w:cs="Arial"/>
          <w:b/>
          <w:sz w:val="21"/>
          <w:szCs w:val="21"/>
          <w:u w:val="single"/>
        </w:rPr>
        <w:t>Selection Criteria</w:t>
      </w:r>
    </w:p>
    <w:p w:rsidR="00E60D4D" w:rsidRPr="006C09D3" w:rsidRDefault="00F14683" w:rsidP="00E60D4D">
      <w:pPr>
        <w:jc w:val="center"/>
        <w:rPr>
          <w:rFonts w:ascii="Arial" w:hAnsi="Arial" w:cs="Arial"/>
          <w:color w:val="000000"/>
          <w:sz w:val="21"/>
          <w:szCs w:val="21"/>
          <w:lang w:eastAsia="zh-CN"/>
        </w:rPr>
      </w:pPr>
      <w:r w:rsidRPr="006C09D3">
        <w:rPr>
          <w:rFonts w:ascii="Arial" w:hAnsi="Arial" w:cs="Arial"/>
          <w:sz w:val="21"/>
          <w:szCs w:val="21"/>
        </w:rPr>
        <w:t xml:space="preserve">Awards will be assessed according to their importance for </w:t>
      </w:r>
      <w:r w:rsidR="002F7F32" w:rsidRPr="006C09D3">
        <w:rPr>
          <w:rFonts w:ascii="Arial" w:hAnsi="Arial" w:cs="Arial"/>
          <w:sz w:val="21"/>
          <w:szCs w:val="21"/>
        </w:rPr>
        <w:t>Chinese</w:t>
      </w:r>
      <w:r w:rsidRPr="006C09D3">
        <w:rPr>
          <w:rFonts w:ascii="Arial" w:hAnsi="Arial" w:cs="Arial"/>
          <w:sz w:val="21"/>
          <w:szCs w:val="21"/>
        </w:rPr>
        <w:t xml:space="preserve"> studies</w:t>
      </w:r>
      <w:r w:rsidR="002F7F32" w:rsidRPr="006C09D3">
        <w:rPr>
          <w:rFonts w:ascii="Arial" w:hAnsi="Arial" w:cs="Arial"/>
          <w:sz w:val="21"/>
          <w:szCs w:val="21"/>
        </w:rPr>
        <w:t xml:space="preserve">.  </w:t>
      </w:r>
      <w:r w:rsidR="002F7F32" w:rsidRPr="006C09D3">
        <w:rPr>
          <w:rFonts w:ascii="Arial" w:hAnsi="Arial" w:cs="Arial"/>
          <w:color w:val="000000"/>
          <w:sz w:val="21"/>
          <w:szCs w:val="21"/>
          <w:lang w:eastAsia="zh-CN"/>
        </w:rPr>
        <w:t>The allocation of grants is overseen by the SOAS China Institute.</w:t>
      </w:r>
    </w:p>
    <w:p w:rsidR="009401F6" w:rsidRPr="006C09D3" w:rsidRDefault="009401F6" w:rsidP="002F7F32">
      <w:pPr>
        <w:jc w:val="center"/>
        <w:rPr>
          <w:rFonts w:ascii="Arial" w:hAnsi="Arial" w:cs="Arial"/>
          <w:sz w:val="21"/>
          <w:szCs w:val="21"/>
        </w:rPr>
      </w:pPr>
    </w:p>
    <w:p w:rsidR="00F14683" w:rsidRPr="006C09D3" w:rsidRDefault="00F14683" w:rsidP="002F7F32">
      <w:pPr>
        <w:jc w:val="center"/>
        <w:outlineLvl w:val="0"/>
        <w:rPr>
          <w:rFonts w:ascii="Arial" w:hAnsi="Arial" w:cs="Arial"/>
          <w:b/>
          <w:sz w:val="21"/>
          <w:szCs w:val="21"/>
          <w:u w:val="single"/>
        </w:rPr>
      </w:pPr>
      <w:r w:rsidRPr="006C09D3">
        <w:rPr>
          <w:rFonts w:ascii="Arial" w:hAnsi="Arial" w:cs="Arial"/>
          <w:b/>
          <w:sz w:val="21"/>
          <w:szCs w:val="21"/>
          <w:u w:val="single"/>
        </w:rPr>
        <w:t>Notification of Results</w:t>
      </w:r>
    </w:p>
    <w:p w:rsidR="009401F6" w:rsidRPr="006C09D3" w:rsidRDefault="009401F6" w:rsidP="002F7F3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jc w:val="center"/>
        <w:rPr>
          <w:rFonts w:ascii="Arial" w:hAnsi="Arial" w:cs="Arial"/>
          <w:sz w:val="21"/>
          <w:szCs w:val="21"/>
        </w:rPr>
      </w:pPr>
      <w:r w:rsidRPr="006C09D3">
        <w:rPr>
          <w:rFonts w:ascii="Arial" w:hAnsi="Arial" w:cs="Arial"/>
          <w:sz w:val="21"/>
          <w:szCs w:val="21"/>
        </w:rPr>
        <w:t>It is expected that decisions will be announced within 2 weeks of the deadline for applications.</w:t>
      </w:r>
    </w:p>
    <w:p w:rsidR="00F14683" w:rsidRPr="006C09D3" w:rsidRDefault="00F14683" w:rsidP="002F7F32">
      <w:pPr>
        <w:jc w:val="center"/>
        <w:rPr>
          <w:rFonts w:ascii="Arial" w:hAnsi="Arial" w:cs="Arial"/>
          <w:sz w:val="21"/>
          <w:szCs w:val="21"/>
        </w:rPr>
      </w:pPr>
    </w:p>
    <w:p w:rsidR="00F14683" w:rsidRPr="006C09D3" w:rsidRDefault="00F14683" w:rsidP="00510F10">
      <w:pPr>
        <w:jc w:val="center"/>
        <w:outlineLvl w:val="0"/>
        <w:rPr>
          <w:rFonts w:ascii="Arial" w:hAnsi="Arial" w:cs="Arial"/>
          <w:b/>
          <w:sz w:val="21"/>
          <w:szCs w:val="21"/>
          <w:u w:val="single"/>
        </w:rPr>
      </w:pPr>
      <w:r w:rsidRPr="006C09D3">
        <w:rPr>
          <w:rFonts w:ascii="Arial" w:hAnsi="Arial" w:cs="Arial"/>
          <w:b/>
          <w:sz w:val="21"/>
          <w:szCs w:val="21"/>
          <w:u w:val="single"/>
        </w:rPr>
        <w:t>How to Apply</w:t>
      </w:r>
    </w:p>
    <w:p w:rsidR="002F7F32" w:rsidRPr="006C09D3" w:rsidRDefault="00E60D4D" w:rsidP="00E60D4D">
      <w:pPr>
        <w:jc w:val="center"/>
        <w:rPr>
          <w:rFonts w:ascii="Arial" w:hAnsi="Arial" w:cs="Arial"/>
          <w:color w:val="000000"/>
          <w:sz w:val="21"/>
          <w:szCs w:val="21"/>
          <w:lang w:eastAsia="zh-CN"/>
        </w:rPr>
      </w:pPr>
      <w:r>
        <w:rPr>
          <w:rFonts w:ascii="Arial" w:hAnsi="Arial" w:cs="Arial"/>
          <w:color w:val="000000"/>
          <w:sz w:val="21"/>
          <w:szCs w:val="21"/>
          <w:lang w:eastAsia="zh-CN"/>
        </w:rPr>
        <w:t>Complete and return the application form.  Send to:</w:t>
      </w:r>
    </w:p>
    <w:p w:rsidR="002F7F32" w:rsidRPr="006C09D3" w:rsidRDefault="002F7F32" w:rsidP="00E60D4D">
      <w:pPr>
        <w:rPr>
          <w:rFonts w:ascii="Arial" w:hAnsi="Arial" w:cs="Arial"/>
          <w:color w:val="000000"/>
          <w:sz w:val="21"/>
          <w:szCs w:val="21"/>
          <w:lang w:eastAsia="zh-CN"/>
        </w:rPr>
      </w:pPr>
    </w:p>
    <w:p w:rsidR="00F14683" w:rsidRPr="006C09D3" w:rsidRDefault="004C7A4D" w:rsidP="00510F10">
      <w:pPr>
        <w:jc w:val="center"/>
        <w:outlineLvl w:val="0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SCI Executive Officer</w:t>
      </w:r>
    </w:p>
    <w:p w:rsidR="00F14683" w:rsidRPr="006C09D3" w:rsidRDefault="009401F6" w:rsidP="00510F10">
      <w:pPr>
        <w:jc w:val="center"/>
        <w:outlineLvl w:val="0"/>
        <w:rPr>
          <w:rFonts w:ascii="Arial" w:hAnsi="Arial" w:cs="Arial"/>
          <w:bCs/>
          <w:sz w:val="21"/>
          <w:szCs w:val="21"/>
        </w:rPr>
      </w:pPr>
      <w:r w:rsidRPr="006C09D3">
        <w:rPr>
          <w:rFonts w:ascii="Arial" w:hAnsi="Arial" w:cs="Arial"/>
          <w:bCs/>
          <w:sz w:val="21"/>
          <w:szCs w:val="21"/>
        </w:rPr>
        <w:t xml:space="preserve">SOAS </w:t>
      </w:r>
      <w:r w:rsidR="002F7F32" w:rsidRPr="006C09D3">
        <w:rPr>
          <w:rFonts w:ascii="Arial" w:hAnsi="Arial" w:cs="Arial"/>
          <w:bCs/>
          <w:sz w:val="21"/>
          <w:szCs w:val="21"/>
        </w:rPr>
        <w:t xml:space="preserve">China </w:t>
      </w:r>
      <w:proofErr w:type="spellStart"/>
      <w:r w:rsidR="002F7F32" w:rsidRPr="006C09D3">
        <w:rPr>
          <w:rFonts w:ascii="Arial" w:hAnsi="Arial" w:cs="Arial"/>
          <w:bCs/>
          <w:sz w:val="21"/>
          <w:szCs w:val="21"/>
        </w:rPr>
        <w:t>Instiute</w:t>
      </w:r>
      <w:proofErr w:type="spellEnd"/>
    </w:p>
    <w:p w:rsidR="00F14683" w:rsidRPr="006C09D3" w:rsidRDefault="002F7F32" w:rsidP="00510F10">
      <w:pPr>
        <w:jc w:val="center"/>
        <w:rPr>
          <w:rFonts w:ascii="Arial" w:hAnsi="Arial" w:cs="Arial"/>
          <w:bCs/>
          <w:sz w:val="21"/>
          <w:szCs w:val="21"/>
        </w:rPr>
      </w:pPr>
      <w:r w:rsidRPr="006C09D3">
        <w:rPr>
          <w:rFonts w:ascii="Arial" w:hAnsi="Arial" w:cs="Arial"/>
          <w:bCs/>
          <w:sz w:val="21"/>
          <w:szCs w:val="21"/>
        </w:rPr>
        <w:t>M110</w:t>
      </w:r>
      <w:r w:rsidR="009401F6" w:rsidRPr="006C09D3">
        <w:rPr>
          <w:rFonts w:ascii="Arial" w:hAnsi="Arial" w:cs="Arial"/>
          <w:bCs/>
          <w:sz w:val="21"/>
          <w:szCs w:val="21"/>
        </w:rPr>
        <w:t>, Brunei Gallery</w:t>
      </w:r>
    </w:p>
    <w:p w:rsidR="00A627FE" w:rsidRDefault="00510F10" w:rsidP="00510F10">
      <w:pPr>
        <w:jc w:val="center"/>
        <w:rPr>
          <w:rFonts w:ascii="Arial" w:hAnsi="Arial" w:cs="Arial"/>
          <w:bCs/>
          <w:sz w:val="21"/>
          <w:szCs w:val="21"/>
        </w:rPr>
      </w:pPr>
      <w:r w:rsidRPr="006C09D3">
        <w:rPr>
          <w:rFonts w:ascii="Arial" w:hAnsi="Arial" w:cs="Arial"/>
          <w:bCs/>
          <w:sz w:val="21"/>
          <w:szCs w:val="21"/>
        </w:rPr>
        <w:t xml:space="preserve"> Or email to </w:t>
      </w:r>
      <w:hyperlink r:id="rId8" w:history="1">
        <w:r w:rsidR="00E60D4D" w:rsidRPr="00431967">
          <w:rPr>
            <w:rStyle w:val="Hyperlink"/>
            <w:rFonts w:ascii="Arial" w:hAnsi="Arial" w:cs="Arial"/>
            <w:bCs/>
            <w:sz w:val="21"/>
            <w:szCs w:val="21"/>
          </w:rPr>
          <w:t>sci@soas.ac.uk</w:t>
        </w:r>
      </w:hyperlink>
    </w:p>
    <w:p w:rsidR="00E60D4D" w:rsidRDefault="00E60D4D" w:rsidP="00510F10">
      <w:pPr>
        <w:jc w:val="center"/>
        <w:rPr>
          <w:rFonts w:ascii="Arial" w:hAnsi="Arial" w:cs="Arial"/>
          <w:bCs/>
          <w:sz w:val="21"/>
          <w:szCs w:val="21"/>
        </w:rPr>
      </w:pPr>
    </w:p>
    <w:p w:rsidR="00E60D4D" w:rsidRPr="006C09D3" w:rsidRDefault="00E60D4D" w:rsidP="00E60D4D">
      <w:pPr>
        <w:jc w:val="center"/>
        <w:rPr>
          <w:rFonts w:ascii="Arial" w:hAnsi="Arial" w:cs="Arial"/>
          <w:color w:val="000000"/>
          <w:sz w:val="21"/>
          <w:szCs w:val="21"/>
          <w:lang w:eastAsia="zh-CN"/>
        </w:rPr>
      </w:pPr>
      <w:r w:rsidRPr="006C09D3">
        <w:rPr>
          <w:rFonts w:ascii="Arial" w:hAnsi="Arial" w:cs="Arial"/>
          <w:color w:val="000000"/>
          <w:sz w:val="21"/>
          <w:szCs w:val="21"/>
          <w:lang w:eastAsia="zh-CN"/>
        </w:rPr>
        <w:t>A short report must be provided after the completion of the project/activity.</w:t>
      </w:r>
    </w:p>
    <w:p w:rsidR="00F14683" w:rsidRPr="006C09D3" w:rsidRDefault="00F14683" w:rsidP="002F7F32">
      <w:pPr>
        <w:jc w:val="center"/>
        <w:rPr>
          <w:rFonts w:ascii="Arial" w:hAnsi="Arial" w:cs="Arial"/>
          <w:sz w:val="21"/>
          <w:szCs w:val="21"/>
        </w:rPr>
      </w:pPr>
    </w:p>
    <w:p w:rsidR="00F14683" w:rsidRPr="006C09D3" w:rsidRDefault="009401F6" w:rsidP="002F7F32">
      <w:pPr>
        <w:jc w:val="center"/>
        <w:outlineLvl w:val="0"/>
        <w:rPr>
          <w:rFonts w:ascii="Arial" w:hAnsi="Arial" w:cs="Arial"/>
          <w:b/>
          <w:sz w:val="21"/>
          <w:szCs w:val="21"/>
          <w:u w:val="single"/>
        </w:rPr>
      </w:pPr>
      <w:r w:rsidRPr="006C09D3">
        <w:rPr>
          <w:rFonts w:ascii="Arial" w:hAnsi="Arial" w:cs="Arial"/>
          <w:b/>
          <w:sz w:val="21"/>
          <w:szCs w:val="21"/>
          <w:u w:val="single"/>
        </w:rPr>
        <w:t>Deadline</w:t>
      </w:r>
      <w:r w:rsidR="00F14683" w:rsidRPr="006C09D3">
        <w:rPr>
          <w:rFonts w:ascii="Arial" w:hAnsi="Arial" w:cs="Arial"/>
          <w:b/>
          <w:sz w:val="21"/>
          <w:szCs w:val="21"/>
          <w:u w:val="single"/>
        </w:rPr>
        <w:t xml:space="preserve"> for Applications</w:t>
      </w:r>
    </w:p>
    <w:p w:rsidR="00236A3C" w:rsidRPr="004C7A4D" w:rsidRDefault="00511355" w:rsidP="004C7A4D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lang w:eastAsia="zh-CN"/>
        </w:rPr>
        <w:t>Rolling deadline</w:t>
      </w:r>
    </w:p>
    <w:p w:rsidR="00F14683" w:rsidRDefault="00F14683" w:rsidP="00F14683"/>
    <w:p w:rsidR="00511355" w:rsidRDefault="00511355" w:rsidP="00F14683">
      <w:pPr>
        <w:sectPr w:rsidR="00511355" w:rsidSect="00511355">
          <w:headerReference w:type="default" r:id="rId9"/>
          <w:headerReference w:type="first" r:id="rId10"/>
          <w:pgSz w:w="11906" w:h="16838" w:code="9"/>
          <w:pgMar w:top="1701" w:right="1701" w:bottom="1418" w:left="1701" w:header="851" w:footer="992" w:gutter="0"/>
          <w:cols w:space="425"/>
          <w:titlePg/>
          <w:docGrid w:type="lines" w:linePitch="326"/>
        </w:sectPr>
      </w:pPr>
    </w:p>
    <w:p w:rsidR="00511355" w:rsidRDefault="00511355" w:rsidP="00510F1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jc w:val="center"/>
        <w:rPr>
          <w:rFonts w:ascii="Arial" w:hAnsi="Arial" w:cs="Arial"/>
          <w:b/>
          <w:bCs/>
          <w:sz w:val="40"/>
          <w:szCs w:val="40"/>
        </w:rPr>
      </w:pPr>
    </w:p>
    <w:p w:rsidR="00510F10" w:rsidRPr="006C09D3" w:rsidRDefault="00510F10" w:rsidP="00510F1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jc w:val="center"/>
        <w:rPr>
          <w:rFonts w:ascii="Arial" w:hAnsi="Arial" w:cs="Arial"/>
          <w:b/>
          <w:bCs/>
          <w:sz w:val="40"/>
          <w:szCs w:val="40"/>
        </w:rPr>
      </w:pPr>
      <w:r w:rsidRPr="006C09D3">
        <w:rPr>
          <w:rFonts w:ascii="Arial" w:hAnsi="Arial" w:cs="Arial"/>
          <w:b/>
          <w:bCs/>
          <w:sz w:val="40"/>
          <w:szCs w:val="40"/>
        </w:rPr>
        <w:t xml:space="preserve">Prof </w:t>
      </w:r>
      <w:proofErr w:type="spellStart"/>
      <w:r w:rsidR="00511355">
        <w:rPr>
          <w:rFonts w:ascii="Arial" w:hAnsi="Arial" w:cs="Arial"/>
          <w:b/>
          <w:bCs/>
          <w:sz w:val="40"/>
          <w:szCs w:val="40"/>
        </w:rPr>
        <w:t>Gungwu</w:t>
      </w:r>
      <w:proofErr w:type="spellEnd"/>
      <w:r w:rsidR="00511355">
        <w:rPr>
          <w:rFonts w:ascii="Arial" w:hAnsi="Arial" w:cs="Arial"/>
          <w:b/>
          <w:bCs/>
          <w:sz w:val="40"/>
          <w:szCs w:val="40"/>
        </w:rPr>
        <w:t xml:space="preserve"> Wang Grant for Staff 2017</w:t>
      </w:r>
    </w:p>
    <w:p w:rsidR="00510F10" w:rsidRPr="006C09D3" w:rsidRDefault="00510F10" w:rsidP="00510F10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6C09D3">
        <w:rPr>
          <w:rFonts w:ascii="Arial" w:hAnsi="Arial" w:cs="Arial"/>
          <w:b/>
          <w:sz w:val="28"/>
          <w:szCs w:val="28"/>
        </w:rPr>
        <w:t>Application Form</w:t>
      </w:r>
    </w:p>
    <w:p w:rsidR="00F14683" w:rsidRPr="009401F6" w:rsidRDefault="00F14683" w:rsidP="00F14683">
      <w:pPr>
        <w:rPr>
          <w:color w:val="0000FF"/>
          <w:sz w:val="21"/>
          <w:szCs w:val="21"/>
        </w:rPr>
      </w:pPr>
    </w:p>
    <w:p w:rsidR="00F14683" w:rsidRDefault="00F14683" w:rsidP="00F14683"/>
    <w:p w:rsidR="00F14683" w:rsidRPr="008432A6" w:rsidRDefault="00F14683" w:rsidP="00F1468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148"/>
        <w:gridCol w:w="5607"/>
      </w:tblGrid>
      <w:tr w:rsidR="00510F10" w:rsidRPr="006C09D3" w:rsidTr="00511355">
        <w:tc>
          <w:tcPr>
            <w:tcW w:w="959" w:type="dxa"/>
            <w:shd w:val="clear" w:color="auto" w:fill="auto"/>
          </w:tcPr>
          <w:p w:rsidR="00510F10" w:rsidRPr="006C09D3" w:rsidRDefault="00510F10" w:rsidP="006C09D3">
            <w:pPr>
              <w:pStyle w:val="ListParagraph"/>
              <w:widowControl w:val="0"/>
              <w:numPr>
                <w:ilvl w:val="0"/>
                <w:numId w:val="25"/>
              </w:num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148" w:type="dxa"/>
            <w:shd w:val="clear" w:color="auto" w:fill="auto"/>
          </w:tcPr>
          <w:p w:rsidR="00510F10" w:rsidRPr="006C09D3" w:rsidRDefault="00510F10" w:rsidP="006C09D3">
            <w:pPr>
              <w:widowControl w:val="0"/>
              <w:rPr>
                <w:rFonts w:ascii="Arial" w:eastAsia="MS Mincho" w:hAnsi="Arial" w:cs="Arial"/>
                <w:sz w:val="20"/>
                <w:szCs w:val="20"/>
              </w:rPr>
            </w:pPr>
            <w:proofErr w:type="spellStart"/>
            <w:r w:rsidRPr="006C09D3">
              <w:rPr>
                <w:rFonts w:ascii="Arial" w:eastAsia="MS Mincho" w:hAnsi="Arial" w:cs="Arial"/>
                <w:sz w:val="20"/>
                <w:szCs w:val="20"/>
              </w:rPr>
              <w:t>FirstName</w:t>
            </w:r>
            <w:proofErr w:type="spellEnd"/>
            <w:r w:rsidRPr="006C09D3">
              <w:rPr>
                <w:rFonts w:ascii="Arial" w:eastAsia="MS Mincho" w:hAnsi="Arial" w:cs="Arial"/>
                <w:sz w:val="20"/>
                <w:szCs w:val="20"/>
              </w:rPr>
              <w:t>, FAMILY NAME</w:t>
            </w:r>
          </w:p>
        </w:tc>
        <w:tc>
          <w:tcPr>
            <w:tcW w:w="5607" w:type="dxa"/>
            <w:shd w:val="clear" w:color="auto" w:fill="auto"/>
          </w:tcPr>
          <w:p w:rsidR="00510F10" w:rsidRPr="006C09D3" w:rsidRDefault="00510F10" w:rsidP="00510F1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:rsidR="00510F10" w:rsidRPr="006C09D3" w:rsidRDefault="00510F10" w:rsidP="00510F1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10F10" w:rsidRPr="006C09D3" w:rsidTr="00511355">
        <w:tc>
          <w:tcPr>
            <w:tcW w:w="959" w:type="dxa"/>
            <w:shd w:val="clear" w:color="auto" w:fill="auto"/>
          </w:tcPr>
          <w:p w:rsidR="00510F10" w:rsidRPr="006C09D3" w:rsidRDefault="00510F10" w:rsidP="006C09D3">
            <w:pPr>
              <w:pStyle w:val="ListParagraph"/>
              <w:numPr>
                <w:ilvl w:val="0"/>
                <w:numId w:val="25"/>
              </w:num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148" w:type="dxa"/>
            <w:shd w:val="clear" w:color="auto" w:fill="auto"/>
          </w:tcPr>
          <w:p w:rsidR="00510F10" w:rsidRPr="006C09D3" w:rsidRDefault="00510F10" w:rsidP="00510F10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6C09D3">
              <w:rPr>
                <w:rFonts w:ascii="Arial" w:eastAsia="MS Mincho" w:hAnsi="Arial" w:cs="Arial"/>
                <w:sz w:val="20"/>
                <w:szCs w:val="20"/>
              </w:rPr>
              <w:t>Position</w:t>
            </w:r>
          </w:p>
        </w:tc>
        <w:tc>
          <w:tcPr>
            <w:tcW w:w="5607" w:type="dxa"/>
            <w:shd w:val="clear" w:color="auto" w:fill="auto"/>
          </w:tcPr>
          <w:p w:rsidR="00510F10" w:rsidRPr="006C09D3" w:rsidRDefault="00510F10" w:rsidP="00510F1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:rsidR="00510F10" w:rsidRPr="006C09D3" w:rsidRDefault="00510F10" w:rsidP="00510F1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10F10" w:rsidRPr="006C09D3" w:rsidTr="00511355">
        <w:tc>
          <w:tcPr>
            <w:tcW w:w="959" w:type="dxa"/>
            <w:shd w:val="clear" w:color="auto" w:fill="auto"/>
          </w:tcPr>
          <w:p w:rsidR="00510F10" w:rsidRPr="006C09D3" w:rsidRDefault="00510F10" w:rsidP="006C09D3">
            <w:pPr>
              <w:pStyle w:val="ListParagraph"/>
              <w:numPr>
                <w:ilvl w:val="0"/>
                <w:numId w:val="25"/>
              </w:num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148" w:type="dxa"/>
            <w:shd w:val="clear" w:color="auto" w:fill="auto"/>
          </w:tcPr>
          <w:p w:rsidR="00510F10" w:rsidRPr="006C09D3" w:rsidRDefault="00510F10" w:rsidP="00510F10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6C09D3">
              <w:rPr>
                <w:rFonts w:ascii="Arial" w:eastAsia="MS Mincho" w:hAnsi="Arial" w:cs="Arial"/>
                <w:sz w:val="20"/>
                <w:szCs w:val="20"/>
              </w:rPr>
              <w:t>SOAS Department</w:t>
            </w:r>
          </w:p>
        </w:tc>
        <w:tc>
          <w:tcPr>
            <w:tcW w:w="5607" w:type="dxa"/>
            <w:shd w:val="clear" w:color="auto" w:fill="auto"/>
          </w:tcPr>
          <w:p w:rsidR="00510F10" w:rsidRPr="006C09D3" w:rsidRDefault="00510F10" w:rsidP="00510F1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:rsidR="00510F10" w:rsidRPr="006C09D3" w:rsidRDefault="00510F10" w:rsidP="00510F1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10F10" w:rsidRPr="006C09D3" w:rsidTr="00511355">
        <w:tc>
          <w:tcPr>
            <w:tcW w:w="959" w:type="dxa"/>
            <w:shd w:val="clear" w:color="auto" w:fill="auto"/>
          </w:tcPr>
          <w:p w:rsidR="00510F10" w:rsidRPr="006C09D3" w:rsidRDefault="00510F10" w:rsidP="006C09D3">
            <w:pPr>
              <w:pStyle w:val="ListParagraph"/>
              <w:numPr>
                <w:ilvl w:val="0"/>
                <w:numId w:val="25"/>
              </w:num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148" w:type="dxa"/>
            <w:shd w:val="clear" w:color="auto" w:fill="auto"/>
          </w:tcPr>
          <w:p w:rsidR="00510F10" w:rsidRPr="006C09D3" w:rsidRDefault="00510F10" w:rsidP="00510F10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6C09D3">
              <w:rPr>
                <w:rFonts w:ascii="Arial" w:eastAsia="MS Mincho" w:hAnsi="Arial" w:cs="Arial"/>
                <w:sz w:val="20"/>
                <w:szCs w:val="20"/>
              </w:rPr>
              <w:t>Time Frame</w:t>
            </w:r>
          </w:p>
        </w:tc>
        <w:tc>
          <w:tcPr>
            <w:tcW w:w="5607" w:type="dxa"/>
            <w:shd w:val="clear" w:color="auto" w:fill="auto"/>
          </w:tcPr>
          <w:p w:rsidR="00510F10" w:rsidRPr="006C09D3" w:rsidRDefault="00510F10" w:rsidP="00510F1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:rsidR="00510F10" w:rsidRPr="006C09D3" w:rsidRDefault="00510F10" w:rsidP="00510F1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10F10" w:rsidRPr="006C09D3" w:rsidTr="00511355">
        <w:tc>
          <w:tcPr>
            <w:tcW w:w="959" w:type="dxa"/>
            <w:shd w:val="clear" w:color="auto" w:fill="auto"/>
          </w:tcPr>
          <w:p w:rsidR="00510F10" w:rsidRPr="006C09D3" w:rsidRDefault="00510F10" w:rsidP="006C09D3">
            <w:pPr>
              <w:pStyle w:val="ListParagraph"/>
              <w:numPr>
                <w:ilvl w:val="0"/>
                <w:numId w:val="25"/>
              </w:num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148" w:type="dxa"/>
            <w:shd w:val="clear" w:color="auto" w:fill="auto"/>
          </w:tcPr>
          <w:p w:rsidR="00510F10" w:rsidRPr="006C09D3" w:rsidRDefault="00510F10" w:rsidP="00510F10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6C09D3">
              <w:rPr>
                <w:rFonts w:ascii="Arial" w:eastAsia="MS Mincho" w:hAnsi="Arial" w:cs="Arial"/>
                <w:sz w:val="20"/>
                <w:szCs w:val="20"/>
              </w:rPr>
              <w:t>Concise description of the planned activity or project</w:t>
            </w:r>
          </w:p>
        </w:tc>
        <w:tc>
          <w:tcPr>
            <w:tcW w:w="5607" w:type="dxa"/>
            <w:shd w:val="clear" w:color="auto" w:fill="auto"/>
          </w:tcPr>
          <w:p w:rsidR="00510F10" w:rsidRPr="006C09D3" w:rsidRDefault="00510F10" w:rsidP="00510F1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:rsidR="00510F10" w:rsidRPr="006C09D3" w:rsidRDefault="00510F10" w:rsidP="00510F1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:rsidR="00510F10" w:rsidRPr="006C09D3" w:rsidRDefault="00510F10" w:rsidP="00510F1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:rsidR="00510F10" w:rsidRPr="006C09D3" w:rsidRDefault="00510F10" w:rsidP="00510F1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:rsidR="00510F10" w:rsidRPr="006C09D3" w:rsidRDefault="00510F10" w:rsidP="00510F1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:rsidR="00510F10" w:rsidRPr="006C09D3" w:rsidRDefault="00510F10" w:rsidP="00510F1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:rsidR="00510F10" w:rsidRPr="006C09D3" w:rsidRDefault="00510F10" w:rsidP="00510F1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10F10" w:rsidRPr="006C09D3" w:rsidTr="00511355">
        <w:tc>
          <w:tcPr>
            <w:tcW w:w="959" w:type="dxa"/>
            <w:shd w:val="clear" w:color="auto" w:fill="auto"/>
          </w:tcPr>
          <w:p w:rsidR="00510F10" w:rsidRPr="006C09D3" w:rsidRDefault="00510F10" w:rsidP="006C09D3">
            <w:pPr>
              <w:pStyle w:val="ListParagraph"/>
              <w:numPr>
                <w:ilvl w:val="0"/>
                <w:numId w:val="25"/>
              </w:numPr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8" w:type="dxa"/>
            <w:shd w:val="clear" w:color="auto" w:fill="auto"/>
          </w:tcPr>
          <w:p w:rsidR="00510F10" w:rsidRPr="006C09D3" w:rsidRDefault="00510F10" w:rsidP="00510F10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6C09D3">
              <w:rPr>
                <w:rFonts w:ascii="Arial" w:eastAsia="MS Mincho" w:hAnsi="Arial" w:cs="Arial"/>
                <w:color w:val="000000"/>
                <w:sz w:val="20"/>
                <w:szCs w:val="20"/>
              </w:rPr>
              <w:t>Concise explanation of their rationale planned outcomes</w:t>
            </w:r>
          </w:p>
        </w:tc>
        <w:tc>
          <w:tcPr>
            <w:tcW w:w="5607" w:type="dxa"/>
            <w:shd w:val="clear" w:color="auto" w:fill="auto"/>
          </w:tcPr>
          <w:p w:rsidR="00510F10" w:rsidRPr="006C09D3" w:rsidRDefault="00510F10" w:rsidP="00510F1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:rsidR="00510F10" w:rsidRPr="006C09D3" w:rsidRDefault="00510F10" w:rsidP="00510F1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:rsidR="00510F10" w:rsidRPr="006C09D3" w:rsidRDefault="00510F10" w:rsidP="00510F1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:rsidR="00510F10" w:rsidRPr="006C09D3" w:rsidRDefault="00510F10" w:rsidP="00510F1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:rsidR="00510F10" w:rsidRPr="006C09D3" w:rsidRDefault="00510F10" w:rsidP="00510F1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:rsidR="00510F10" w:rsidRPr="006C09D3" w:rsidRDefault="00510F10" w:rsidP="00510F1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:rsidR="00510F10" w:rsidRPr="006C09D3" w:rsidRDefault="00510F10" w:rsidP="00510F1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:rsidR="00510F10" w:rsidRPr="006C09D3" w:rsidRDefault="00510F10" w:rsidP="00510F1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10F10" w:rsidRPr="006C09D3" w:rsidTr="00511355">
        <w:tc>
          <w:tcPr>
            <w:tcW w:w="959" w:type="dxa"/>
            <w:shd w:val="clear" w:color="auto" w:fill="auto"/>
          </w:tcPr>
          <w:p w:rsidR="00510F10" w:rsidRPr="006C09D3" w:rsidRDefault="00510F10" w:rsidP="006C09D3">
            <w:pPr>
              <w:pStyle w:val="ListParagraph"/>
              <w:numPr>
                <w:ilvl w:val="0"/>
                <w:numId w:val="25"/>
              </w:numPr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8" w:type="dxa"/>
            <w:shd w:val="clear" w:color="auto" w:fill="auto"/>
          </w:tcPr>
          <w:p w:rsidR="00510F10" w:rsidRPr="006C09D3" w:rsidRDefault="00510F10" w:rsidP="00510F10">
            <w:pPr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6C09D3">
              <w:rPr>
                <w:rFonts w:ascii="Arial" w:eastAsia="MS Mincho" w:hAnsi="Arial" w:cs="Arial"/>
                <w:color w:val="000000"/>
                <w:sz w:val="20"/>
                <w:szCs w:val="20"/>
              </w:rPr>
              <w:t>Planned outcomes</w:t>
            </w:r>
          </w:p>
        </w:tc>
        <w:tc>
          <w:tcPr>
            <w:tcW w:w="5607" w:type="dxa"/>
            <w:shd w:val="clear" w:color="auto" w:fill="auto"/>
          </w:tcPr>
          <w:p w:rsidR="00510F10" w:rsidRPr="006C09D3" w:rsidRDefault="00510F10" w:rsidP="00510F1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:rsidR="00510F10" w:rsidRPr="006C09D3" w:rsidRDefault="00510F10" w:rsidP="00510F1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:rsidR="00510F10" w:rsidRPr="006C09D3" w:rsidRDefault="00510F10" w:rsidP="00510F1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:rsidR="00510F10" w:rsidRPr="006C09D3" w:rsidRDefault="00510F10" w:rsidP="00510F1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:rsidR="00510F10" w:rsidRPr="006C09D3" w:rsidRDefault="00510F10" w:rsidP="00510F1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:rsidR="00510F10" w:rsidRPr="006C09D3" w:rsidRDefault="00510F10" w:rsidP="00510F1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10F10" w:rsidRPr="006C09D3" w:rsidTr="00511355">
        <w:tc>
          <w:tcPr>
            <w:tcW w:w="959" w:type="dxa"/>
            <w:shd w:val="clear" w:color="auto" w:fill="auto"/>
          </w:tcPr>
          <w:p w:rsidR="00510F10" w:rsidRPr="006C09D3" w:rsidRDefault="00510F10" w:rsidP="006C09D3">
            <w:pPr>
              <w:pStyle w:val="ListParagraph"/>
              <w:numPr>
                <w:ilvl w:val="0"/>
                <w:numId w:val="25"/>
              </w:num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148" w:type="dxa"/>
            <w:shd w:val="clear" w:color="auto" w:fill="auto"/>
          </w:tcPr>
          <w:p w:rsidR="00510F10" w:rsidRPr="006C09D3" w:rsidRDefault="00510F10" w:rsidP="00510F10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6C09D3">
              <w:rPr>
                <w:rFonts w:ascii="Arial" w:eastAsia="MS Mincho" w:hAnsi="Arial" w:cs="Arial"/>
                <w:sz w:val="20"/>
                <w:szCs w:val="20"/>
              </w:rPr>
              <w:t xml:space="preserve">Costs: </w:t>
            </w:r>
          </w:p>
          <w:p w:rsidR="00510F10" w:rsidRPr="006C09D3" w:rsidRDefault="00510F10" w:rsidP="006C09D3">
            <w:pPr>
              <w:pStyle w:val="ListParagraph"/>
              <w:numPr>
                <w:ilvl w:val="0"/>
                <w:numId w:val="21"/>
              </w:numPr>
              <w:rPr>
                <w:rFonts w:ascii="Arial" w:eastAsia="MS Mincho" w:hAnsi="Arial" w:cs="Arial"/>
                <w:sz w:val="20"/>
                <w:szCs w:val="20"/>
              </w:rPr>
            </w:pPr>
            <w:r w:rsidRPr="006C09D3">
              <w:rPr>
                <w:rFonts w:ascii="Arial" w:eastAsia="MS Mincho" w:hAnsi="Arial" w:cs="Arial"/>
                <w:sz w:val="20"/>
                <w:szCs w:val="20"/>
              </w:rPr>
              <w:t>Total cost of project</w:t>
            </w:r>
          </w:p>
          <w:p w:rsidR="00510F10" w:rsidRPr="006C09D3" w:rsidRDefault="00510F10" w:rsidP="006C09D3">
            <w:pPr>
              <w:pStyle w:val="ListParagraph"/>
              <w:numPr>
                <w:ilvl w:val="0"/>
                <w:numId w:val="21"/>
              </w:numPr>
              <w:rPr>
                <w:rFonts w:ascii="Arial" w:eastAsia="MS Mincho" w:hAnsi="Arial" w:cs="Arial"/>
                <w:sz w:val="20"/>
                <w:szCs w:val="20"/>
              </w:rPr>
            </w:pPr>
            <w:r w:rsidRPr="006C09D3">
              <w:rPr>
                <w:rFonts w:ascii="Arial" w:eastAsia="MS Mincho" w:hAnsi="Arial" w:cs="Arial"/>
                <w:sz w:val="20"/>
                <w:szCs w:val="20"/>
              </w:rPr>
              <w:t>Amount applied for</w:t>
            </w:r>
          </w:p>
          <w:p w:rsidR="00510F10" w:rsidRPr="006C09D3" w:rsidRDefault="00510F10" w:rsidP="006C09D3">
            <w:pPr>
              <w:pStyle w:val="ListParagraph"/>
              <w:numPr>
                <w:ilvl w:val="0"/>
                <w:numId w:val="21"/>
              </w:numPr>
              <w:rPr>
                <w:rFonts w:ascii="Arial" w:eastAsia="MS Mincho" w:hAnsi="Arial" w:cs="Arial"/>
                <w:sz w:val="20"/>
                <w:szCs w:val="20"/>
              </w:rPr>
            </w:pPr>
            <w:r w:rsidRPr="006C09D3">
              <w:rPr>
                <w:rFonts w:ascii="Arial" w:eastAsia="MS Mincho" w:hAnsi="Arial" w:cs="Arial"/>
                <w:sz w:val="20"/>
                <w:szCs w:val="20"/>
              </w:rPr>
              <w:t>Other sources received or pending</w:t>
            </w:r>
          </w:p>
          <w:p w:rsidR="00510F10" w:rsidRPr="006C09D3" w:rsidRDefault="00510F10" w:rsidP="00510F1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5607" w:type="dxa"/>
            <w:shd w:val="clear" w:color="auto" w:fill="auto"/>
          </w:tcPr>
          <w:p w:rsidR="00510F10" w:rsidRPr="006C09D3" w:rsidRDefault="00510F10" w:rsidP="00510F1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:rsidR="00510F10" w:rsidRPr="006C09D3" w:rsidRDefault="00510F10" w:rsidP="00510F1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:rsidR="00510F10" w:rsidRPr="006C09D3" w:rsidRDefault="00510F10" w:rsidP="00510F1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:rsidR="00510F10" w:rsidRPr="006C09D3" w:rsidRDefault="00510F10" w:rsidP="00510F1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:rsidR="00510F10" w:rsidRPr="006C09D3" w:rsidRDefault="00510F10" w:rsidP="00510F1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10F10" w:rsidRPr="006C09D3" w:rsidTr="00511355">
        <w:tc>
          <w:tcPr>
            <w:tcW w:w="959" w:type="dxa"/>
            <w:shd w:val="clear" w:color="auto" w:fill="auto"/>
          </w:tcPr>
          <w:p w:rsidR="00510F10" w:rsidRPr="006C09D3" w:rsidRDefault="00510F10" w:rsidP="006C09D3">
            <w:pPr>
              <w:pStyle w:val="ListParagraph"/>
              <w:numPr>
                <w:ilvl w:val="0"/>
                <w:numId w:val="25"/>
              </w:num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148" w:type="dxa"/>
            <w:shd w:val="clear" w:color="auto" w:fill="auto"/>
          </w:tcPr>
          <w:p w:rsidR="00510F10" w:rsidRPr="006C09D3" w:rsidRDefault="00510F10" w:rsidP="00510F10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6C09D3">
              <w:rPr>
                <w:rFonts w:ascii="Arial" w:eastAsia="MS Mincho" w:hAnsi="Arial" w:cs="Arial"/>
                <w:sz w:val="20"/>
                <w:szCs w:val="20"/>
              </w:rPr>
              <w:t>Signature of Applicant (Your signature confirms that, to the best of your knowledge, the information given is complete and correct)</w:t>
            </w:r>
          </w:p>
        </w:tc>
        <w:tc>
          <w:tcPr>
            <w:tcW w:w="5607" w:type="dxa"/>
            <w:shd w:val="clear" w:color="auto" w:fill="auto"/>
          </w:tcPr>
          <w:p w:rsidR="00510F10" w:rsidRPr="006C09D3" w:rsidRDefault="00510F10" w:rsidP="00510F1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:rsidR="00510F10" w:rsidRPr="006C09D3" w:rsidRDefault="00510F10" w:rsidP="00510F1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:rsidR="00510F10" w:rsidRPr="006C09D3" w:rsidRDefault="00510F10" w:rsidP="00510F1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10F10" w:rsidRPr="006C09D3" w:rsidTr="00511355">
        <w:tc>
          <w:tcPr>
            <w:tcW w:w="959" w:type="dxa"/>
            <w:shd w:val="clear" w:color="auto" w:fill="auto"/>
          </w:tcPr>
          <w:p w:rsidR="00510F10" w:rsidRPr="006C09D3" w:rsidRDefault="00510F10" w:rsidP="006C09D3">
            <w:pPr>
              <w:pStyle w:val="ListParagraph"/>
              <w:widowControl w:val="0"/>
              <w:numPr>
                <w:ilvl w:val="0"/>
                <w:numId w:val="25"/>
              </w:numPr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148" w:type="dxa"/>
            <w:shd w:val="clear" w:color="auto" w:fill="auto"/>
          </w:tcPr>
          <w:p w:rsidR="00510F10" w:rsidRPr="006C09D3" w:rsidRDefault="00510F10" w:rsidP="006C09D3">
            <w:pPr>
              <w:widowControl w:val="0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6C09D3">
              <w:rPr>
                <w:rFonts w:ascii="Arial" w:eastAsia="MS Mincho" w:hAnsi="Arial" w:cs="Arial"/>
                <w:sz w:val="20"/>
                <w:szCs w:val="20"/>
              </w:rPr>
              <w:t>Date</w:t>
            </w:r>
          </w:p>
        </w:tc>
        <w:tc>
          <w:tcPr>
            <w:tcW w:w="5607" w:type="dxa"/>
            <w:shd w:val="clear" w:color="auto" w:fill="auto"/>
          </w:tcPr>
          <w:p w:rsidR="00510F10" w:rsidRPr="006C09D3" w:rsidRDefault="00510F10" w:rsidP="00510F1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:rsidR="00510F10" w:rsidRPr="006C09D3" w:rsidRDefault="00510F10" w:rsidP="00510F1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</w:tbl>
    <w:p w:rsidR="004744BC" w:rsidRPr="004744BC" w:rsidRDefault="004744BC" w:rsidP="00F14683">
      <w:pPr>
        <w:pStyle w:val="ListParagraph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ind w:left="0"/>
        <w:rPr>
          <w:rFonts w:ascii="Helvetica" w:hAnsi="Helvetica"/>
          <w:i/>
          <w:iCs/>
          <w:sz w:val="22"/>
        </w:rPr>
      </w:pPr>
      <w:bookmarkStart w:id="0" w:name="_GoBack"/>
      <w:bookmarkEnd w:id="0"/>
    </w:p>
    <w:sectPr w:rsidR="004744BC" w:rsidRPr="004744BC" w:rsidSect="00511355">
      <w:headerReference w:type="default" r:id="rId11"/>
      <w:pgSz w:w="11900" w:h="16840"/>
      <w:pgMar w:top="1134" w:right="1701" w:bottom="1134" w:left="1701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EDA" w:rsidRDefault="002B2EDA" w:rsidP="004D6768">
      <w:r>
        <w:separator/>
      </w:r>
    </w:p>
  </w:endnote>
  <w:endnote w:type="continuationSeparator" w:id="0">
    <w:p w:rsidR="002B2EDA" w:rsidRDefault="002B2EDA" w:rsidP="004D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EDA" w:rsidRDefault="002B2EDA" w:rsidP="004D6768">
      <w:r>
        <w:separator/>
      </w:r>
    </w:p>
  </w:footnote>
  <w:footnote w:type="continuationSeparator" w:id="0">
    <w:p w:rsidR="002B2EDA" w:rsidRDefault="002B2EDA" w:rsidP="004D6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F10" w:rsidRDefault="00977068" w:rsidP="00F14683">
    <w:pPr>
      <w:pStyle w:val="Header"/>
      <w:jc w:val="right"/>
    </w:pPr>
    <w:r>
      <w:rPr>
        <w:noProof/>
        <w:lang w:eastAsia="zh-CN"/>
      </w:rPr>
      <w:drawing>
        <wp:inline distT="0" distB="0" distL="0" distR="0" wp14:anchorId="669B6C53" wp14:editId="73979054">
          <wp:extent cx="1647825" cy="838200"/>
          <wp:effectExtent l="0" t="0" r="9525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F10" w:rsidRDefault="00510F10" w:rsidP="00510F10">
    <w:pPr>
      <w:pStyle w:val="Header"/>
      <w:tabs>
        <w:tab w:val="clear" w:pos="4513"/>
        <w:tab w:val="clear" w:pos="9026"/>
        <w:tab w:val="left" w:pos="6930"/>
      </w:tabs>
      <w:jc w:val="right"/>
    </w:pPr>
    <w:r>
      <w:tab/>
    </w:r>
    <w:r w:rsidR="00977068">
      <w:rPr>
        <w:noProof/>
        <w:lang w:eastAsia="zh-CN"/>
      </w:rPr>
      <w:drawing>
        <wp:inline distT="0" distB="0" distL="0" distR="0" wp14:anchorId="1888E11A" wp14:editId="56305C37">
          <wp:extent cx="1276350" cy="647700"/>
          <wp:effectExtent l="0" t="0" r="0" b="0"/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0F10" w:rsidRDefault="00510F10" w:rsidP="00510F10">
    <w:pPr>
      <w:pStyle w:val="Header"/>
      <w:tabs>
        <w:tab w:val="clear" w:pos="4513"/>
        <w:tab w:val="clear" w:pos="9026"/>
        <w:tab w:val="left" w:pos="6930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F10" w:rsidRDefault="00977068" w:rsidP="00236A3C">
    <w:pPr>
      <w:pStyle w:val="Header"/>
      <w:jc w:val="right"/>
    </w:pPr>
    <w:r>
      <w:rPr>
        <w:noProof/>
        <w:lang w:eastAsia="zh-CN"/>
      </w:rPr>
      <w:drawing>
        <wp:inline distT="0" distB="0" distL="0" distR="0" wp14:anchorId="37E97707" wp14:editId="12880FA1">
          <wp:extent cx="1276350" cy="647700"/>
          <wp:effectExtent l="0" t="0" r="0" b="0"/>
          <wp:docPr id="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74FC"/>
    <w:multiLevelType w:val="hybridMultilevel"/>
    <w:tmpl w:val="977E508C"/>
    <w:lvl w:ilvl="0" w:tplc="B0E23C74">
      <w:start w:val="1"/>
      <w:numFmt w:val="lowerRoman"/>
      <w:lvlText w:val="%1."/>
      <w:lvlJc w:val="right"/>
      <w:pPr>
        <w:tabs>
          <w:tab w:val="num" w:pos="180"/>
        </w:tabs>
        <w:ind w:left="180" w:hanging="180"/>
      </w:pPr>
      <w:rPr>
        <w:rFonts w:hint="eastAsia"/>
      </w:rPr>
    </w:lvl>
    <w:lvl w:ilvl="1" w:tplc="81DC71F8">
      <w:start w:val="6"/>
      <w:numFmt w:val="decimal"/>
      <w:lvlText w:val="%2."/>
      <w:lvlJc w:val="left"/>
      <w:pPr>
        <w:tabs>
          <w:tab w:val="num" w:pos="-1140"/>
        </w:tabs>
        <w:ind w:left="-11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-720"/>
        </w:tabs>
        <w:ind w:left="-7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-300"/>
        </w:tabs>
        <w:ind w:left="-3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20"/>
        </w:tabs>
        <w:ind w:left="1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540"/>
        </w:tabs>
        <w:ind w:left="5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960"/>
        </w:tabs>
        <w:ind w:left="9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1380"/>
        </w:tabs>
        <w:ind w:left="13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1800"/>
        </w:tabs>
        <w:ind w:left="1800" w:hanging="420"/>
      </w:pPr>
    </w:lvl>
  </w:abstractNum>
  <w:abstractNum w:abstractNumId="1">
    <w:nsid w:val="07B0265A"/>
    <w:multiLevelType w:val="hybridMultilevel"/>
    <w:tmpl w:val="23D4E26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902797"/>
    <w:multiLevelType w:val="hybridMultilevel"/>
    <w:tmpl w:val="2C58B4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112EB"/>
    <w:multiLevelType w:val="hybridMultilevel"/>
    <w:tmpl w:val="F78C60F6"/>
    <w:lvl w:ilvl="0" w:tplc="C5C60C78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0454C3"/>
    <w:multiLevelType w:val="hybridMultilevel"/>
    <w:tmpl w:val="ABE061BA"/>
    <w:lvl w:ilvl="0" w:tplc="7352AF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6D651D9"/>
    <w:multiLevelType w:val="hybridMultilevel"/>
    <w:tmpl w:val="5676533E"/>
    <w:lvl w:ilvl="0" w:tplc="FB9AC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21DC3092"/>
    <w:multiLevelType w:val="hybridMultilevel"/>
    <w:tmpl w:val="E47E7D08"/>
    <w:lvl w:ilvl="0" w:tplc="4EC096E4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730F85E">
      <w:start w:val="7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2562481D"/>
    <w:multiLevelType w:val="hybridMultilevel"/>
    <w:tmpl w:val="8B9E955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8E4203"/>
    <w:multiLevelType w:val="hybridMultilevel"/>
    <w:tmpl w:val="CAA25398"/>
    <w:lvl w:ilvl="0" w:tplc="92065D1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321224DE"/>
    <w:multiLevelType w:val="hybridMultilevel"/>
    <w:tmpl w:val="31141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3561EF"/>
    <w:multiLevelType w:val="hybridMultilevel"/>
    <w:tmpl w:val="C4B04C1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412350"/>
    <w:multiLevelType w:val="hybridMultilevel"/>
    <w:tmpl w:val="B052DA14"/>
    <w:lvl w:ilvl="0" w:tplc="000F0409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EF0CAE"/>
    <w:multiLevelType w:val="hybridMultilevel"/>
    <w:tmpl w:val="1D70C8C4"/>
    <w:lvl w:ilvl="0" w:tplc="A38843E2">
      <w:start w:val="1"/>
      <w:numFmt w:val="bullet"/>
      <w:lvlText w:val="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  <w:b w:val="0"/>
        <w:i w:val="0"/>
        <w:sz w:val="16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DE6A55"/>
    <w:multiLevelType w:val="hybridMultilevel"/>
    <w:tmpl w:val="282A45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C5036B"/>
    <w:multiLevelType w:val="hybridMultilevel"/>
    <w:tmpl w:val="826615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62D4345"/>
    <w:multiLevelType w:val="hybridMultilevel"/>
    <w:tmpl w:val="C6F060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A76A44"/>
    <w:multiLevelType w:val="multilevel"/>
    <w:tmpl w:val="C4B0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DE7475"/>
    <w:multiLevelType w:val="hybridMultilevel"/>
    <w:tmpl w:val="F6441C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AFC36D0"/>
    <w:multiLevelType w:val="hybridMultilevel"/>
    <w:tmpl w:val="8DF68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9D7120"/>
    <w:multiLevelType w:val="hybridMultilevel"/>
    <w:tmpl w:val="313C2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0A34A8"/>
    <w:multiLevelType w:val="hybridMultilevel"/>
    <w:tmpl w:val="BB6E0DE6"/>
    <w:lvl w:ilvl="0" w:tplc="A38843E2">
      <w:start w:val="1"/>
      <w:numFmt w:val="bullet"/>
      <w:lvlText w:val="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  <w:b w:val="0"/>
        <w:i w:val="0"/>
        <w:sz w:val="16"/>
      </w:rPr>
    </w:lvl>
    <w:lvl w:ilvl="1" w:tplc="00030409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1">
    <w:nsid w:val="64154422"/>
    <w:multiLevelType w:val="hybridMultilevel"/>
    <w:tmpl w:val="6ECE70F2"/>
    <w:lvl w:ilvl="0" w:tplc="000F0409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E979CF"/>
    <w:multiLevelType w:val="hybridMultilevel"/>
    <w:tmpl w:val="F6DC1B6C"/>
    <w:lvl w:ilvl="0" w:tplc="000F0409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734CB7"/>
    <w:multiLevelType w:val="hybridMultilevel"/>
    <w:tmpl w:val="A6BA98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F0B3820"/>
    <w:multiLevelType w:val="hybridMultilevel"/>
    <w:tmpl w:val="C880800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0"/>
  </w:num>
  <w:num w:numId="3">
    <w:abstractNumId w:val="7"/>
  </w:num>
  <w:num w:numId="4">
    <w:abstractNumId w:val="21"/>
  </w:num>
  <w:num w:numId="5">
    <w:abstractNumId w:val="11"/>
  </w:num>
  <w:num w:numId="6">
    <w:abstractNumId w:val="22"/>
  </w:num>
  <w:num w:numId="7">
    <w:abstractNumId w:val="10"/>
  </w:num>
  <w:num w:numId="8">
    <w:abstractNumId w:val="16"/>
  </w:num>
  <w:num w:numId="9">
    <w:abstractNumId w:val="3"/>
  </w:num>
  <w:num w:numId="10">
    <w:abstractNumId w:val="18"/>
  </w:num>
  <w:num w:numId="11">
    <w:abstractNumId w:val="13"/>
  </w:num>
  <w:num w:numId="12">
    <w:abstractNumId w:val="19"/>
  </w:num>
  <w:num w:numId="13">
    <w:abstractNumId w:val="9"/>
  </w:num>
  <w:num w:numId="14">
    <w:abstractNumId w:val="17"/>
  </w:num>
  <w:num w:numId="15">
    <w:abstractNumId w:val="14"/>
  </w:num>
  <w:num w:numId="16">
    <w:abstractNumId w:val="5"/>
  </w:num>
  <w:num w:numId="17">
    <w:abstractNumId w:val="0"/>
  </w:num>
  <w:num w:numId="18">
    <w:abstractNumId w:val="4"/>
  </w:num>
  <w:num w:numId="19">
    <w:abstractNumId w:val="8"/>
  </w:num>
  <w:num w:numId="20">
    <w:abstractNumId w:val="6"/>
  </w:num>
  <w:num w:numId="21">
    <w:abstractNumId w:val="23"/>
  </w:num>
  <w:num w:numId="22">
    <w:abstractNumId w:val="15"/>
  </w:num>
  <w:num w:numId="23">
    <w:abstractNumId w:val="24"/>
  </w:num>
  <w:num w:numId="24">
    <w:abstractNumId w:val="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GB" w:vendorID="6" w:dllVersion="2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B27"/>
    <w:rsid w:val="0000723F"/>
    <w:rsid w:val="000145F2"/>
    <w:rsid w:val="000352D7"/>
    <w:rsid w:val="000A769C"/>
    <w:rsid w:val="000B693B"/>
    <w:rsid w:val="000E756E"/>
    <w:rsid w:val="000F54A9"/>
    <w:rsid w:val="001C76BC"/>
    <w:rsid w:val="00236A3C"/>
    <w:rsid w:val="002B2EDA"/>
    <w:rsid w:val="002D3808"/>
    <w:rsid w:val="002F7F32"/>
    <w:rsid w:val="003073C9"/>
    <w:rsid w:val="003B0BF8"/>
    <w:rsid w:val="00460A8C"/>
    <w:rsid w:val="004744BC"/>
    <w:rsid w:val="004947C6"/>
    <w:rsid w:val="00495094"/>
    <w:rsid w:val="004B20DB"/>
    <w:rsid w:val="004C7A4D"/>
    <w:rsid w:val="004D6768"/>
    <w:rsid w:val="004F152C"/>
    <w:rsid w:val="00510F10"/>
    <w:rsid w:val="00511355"/>
    <w:rsid w:val="00637D45"/>
    <w:rsid w:val="006C09D3"/>
    <w:rsid w:val="007004BA"/>
    <w:rsid w:val="007333F1"/>
    <w:rsid w:val="008C7018"/>
    <w:rsid w:val="008D07A8"/>
    <w:rsid w:val="009401F6"/>
    <w:rsid w:val="009669A8"/>
    <w:rsid w:val="00977068"/>
    <w:rsid w:val="00A04140"/>
    <w:rsid w:val="00A06D55"/>
    <w:rsid w:val="00A627FE"/>
    <w:rsid w:val="00AF3FC8"/>
    <w:rsid w:val="00B678FF"/>
    <w:rsid w:val="00BD15EF"/>
    <w:rsid w:val="00C10A9B"/>
    <w:rsid w:val="00C96A6C"/>
    <w:rsid w:val="00D8459B"/>
    <w:rsid w:val="00DA5748"/>
    <w:rsid w:val="00E60D4D"/>
    <w:rsid w:val="00F14683"/>
    <w:rsid w:val="00F14CCB"/>
    <w:rsid w:val="00F43B27"/>
    <w:rsid w:val="00F96D87"/>
    <w:rsid w:val="00FC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DF3"/>
    <w:rPr>
      <w:sz w:val="24"/>
      <w:szCs w:val="24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F7F32"/>
    <w:pPr>
      <w:pBdr>
        <w:bottom w:val="single" w:sz="6" w:space="0" w:color="D6D6D6"/>
      </w:pBdr>
      <w:spacing w:before="240" w:after="144"/>
      <w:outlineLvl w:val="3"/>
    </w:pPr>
    <w:rPr>
      <w:b/>
      <w:bCs/>
      <w:color w:val="F2A900"/>
      <w:sz w:val="34"/>
      <w:szCs w:val="3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5E301D"/>
    <w:rPr>
      <w:sz w:val="20"/>
      <w:vertAlign w:val="superscript"/>
    </w:rPr>
  </w:style>
  <w:style w:type="paragraph" w:styleId="FootnoteText">
    <w:name w:val="footnote text"/>
    <w:aliases w:val="footnotes"/>
    <w:basedOn w:val="Normal"/>
    <w:rsid w:val="0016175F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0"/>
      <w:szCs w:val="20"/>
    </w:rPr>
  </w:style>
  <w:style w:type="paragraph" w:styleId="BalloonText">
    <w:name w:val="Balloon Text"/>
    <w:basedOn w:val="Normal"/>
    <w:semiHidden/>
    <w:rsid w:val="00137BC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4D676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D676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D676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D6768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B0BF8"/>
    <w:pPr>
      <w:ind w:left="720"/>
      <w:contextualSpacing/>
    </w:pPr>
  </w:style>
  <w:style w:type="character" w:styleId="Hyperlink">
    <w:name w:val="Hyperlink"/>
    <w:uiPriority w:val="99"/>
    <w:unhideWhenUsed/>
    <w:rsid w:val="004947C6"/>
    <w:rPr>
      <w:color w:val="0000FF"/>
      <w:u w:val="single"/>
    </w:rPr>
  </w:style>
  <w:style w:type="table" w:styleId="TableGrid">
    <w:name w:val="Table Grid"/>
    <w:basedOn w:val="TableNormal"/>
    <w:rsid w:val="00F14683"/>
    <w:rPr>
      <w:rFonts w:ascii="Century" w:eastAsia="MS Mincho" w:hAnsi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link w:val="Heading4"/>
    <w:uiPriority w:val="9"/>
    <w:rsid w:val="002F7F32"/>
    <w:rPr>
      <w:b/>
      <w:bCs/>
      <w:color w:val="F2A900"/>
      <w:sz w:val="34"/>
      <w:szCs w:val="34"/>
    </w:rPr>
  </w:style>
  <w:style w:type="paragraph" w:styleId="NormalWeb">
    <w:name w:val="Normal (Web)"/>
    <w:basedOn w:val="Normal"/>
    <w:uiPriority w:val="99"/>
    <w:semiHidden/>
    <w:unhideWhenUsed/>
    <w:rsid w:val="002F7F32"/>
    <w:pPr>
      <w:spacing w:before="100" w:beforeAutospacing="1" w:after="100" w:afterAutospacing="1"/>
    </w:pPr>
    <w:rPr>
      <w:lang w:eastAsia="zh-CN"/>
    </w:rPr>
  </w:style>
  <w:style w:type="character" w:styleId="Strong">
    <w:name w:val="Strong"/>
    <w:uiPriority w:val="22"/>
    <w:qFormat/>
    <w:rsid w:val="002F7F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DF3"/>
    <w:rPr>
      <w:sz w:val="24"/>
      <w:szCs w:val="24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F7F32"/>
    <w:pPr>
      <w:pBdr>
        <w:bottom w:val="single" w:sz="6" w:space="0" w:color="D6D6D6"/>
      </w:pBdr>
      <w:spacing w:before="240" w:after="144"/>
      <w:outlineLvl w:val="3"/>
    </w:pPr>
    <w:rPr>
      <w:b/>
      <w:bCs/>
      <w:color w:val="F2A900"/>
      <w:sz w:val="34"/>
      <w:szCs w:val="3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5E301D"/>
    <w:rPr>
      <w:sz w:val="20"/>
      <w:vertAlign w:val="superscript"/>
    </w:rPr>
  </w:style>
  <w:style w:type="paragraph" w:styleId="FootnoteText">
    <w:name w:val="footnote text"/>
    <w:aliases w:val="footnotes"/>
    <w:basedOn w:val="Normal"/>
    <w:rsid w:val="0016175F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0"/>
      <w:szCs w:val="20"/>
    </w:rPr>
  </w:style>
  <w:style w:type="paragraph" w:styleId="BalloonText">
    <w:name w:val="Balloon Text"/>
    <w:basedOn w:val="Normal"/>
    <w:semiHidden/>
    <w:rsid w:val="00137BC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4D676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D676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D676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D6768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B0BF8"/>
    <w:pPr>
      <w:ind w:left="720"/>
      <w:contextualSpacing/>
    </w:pPr>
  </w:style>
  <w:style w:type="character" w:styleId="Hyperlink">
    <w:name w:val="Hyperlink"/>
    <w:uiPriority w:val="99"/>
    <w:unhideWhenUsed/>
    <w:rsid w:val="004947C6"/>
    <w:rPr>
      <w:color w:val="0000FF"/>
      <w:u w:val="single"/>
    </w:rPr>
  </w:style>
  <w:style w:type="table" w:styleId="TableGrid">
    <w:name w:val="Table Grid"/>
    <w:basedOn w:val="TableNormal"/>
    <w:rsid w:val="00F14683"/>
    <w:rPr>
      <w:rFonts w:ascii="Century" w:eastAsia="MS Mincho" w:hAnsi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link w:val="Heading4"/>
    <w:uiPriority w:val="9"/>
    <w:rsid w:val="002F7F32"/>
    <w:rPr>
      <w:b/>
      <w:bCs/>
      <w:color w:val="F2A900"/>
      <w:sz w:val="34"/>
      <w:szCs w:val="34"/>
    </w:rPr>
  </w:style>
  <w:style w:type="paragraph" w:styleId="NormalWeb">
    <w:name w:val="Normal (Web)"/>
    <w:basedOn w:val="Normal"/>
    <w:uiPriority w:val="99"/>
    <w:semiHidden/>
    <w:unhideWhenUsed/>
    <w:rsid w:val="002F7F32"/>
    <w:pPr>
      <w:spacing w:before="100" w:beforeAutospacing="1" w:after="100" w:afterAutospacing="1"/>
    </w:pPr>
    <w:rPr>
      <w:lang w:eastAsia="zh-CN"/>
    </w:rPr>
  </w:style>
  <w:style w:type="character" w:styleId="Strong">
    <w:name w:val="Strong"/>
    <w:uiPriority w:val="22"/>
    <w:qFormat/>
    <w:rsid w:val="002F7F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i@soas.ac.u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243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DEPARTMENTAL RESEARCH BUDGET BIDS</vt:lpstr>
    </vt:vector>
  </TitlesOfParts>
  <Company>School of Law, SOAS</Company>
  <LinksUpToDate>false</LinksUpToDate>
  <CharactersWithSpaces>1660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DEPARTMENTAL RESEARCH BUDGET BIDS</dc:title>
  <dc:creator>Diamond Ashiagbor</dc:creator>
  <cp:lastModifiedBy>Windows User</cp:lastModifiedBy>
  <cp:revision>3</cp:revision>
  <cp:lastPrinted>2012-05-17T10:02:00Z</cp:lastPrinted>
  <dcterms:created xsi:type="dcterms:W3CDTF">2017-04-24T10:09:00Z</dcterms:created>
  <dcterms:modified xsi:type="dcterms:W3CDTF">2017-04-24T10:11:00Z</dcterms:modified>
</cp:coreProperties>
</file>