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A8" w:rsidRDefault="00AA010F" w:rsidP="003213A8">
      <w:pPr>
        <w:jc w:val="center"/>
        <w:rPr>
          <w:rFonts w:asciiTheme="majorHAnsi" w:hAnsiTheme="majorHAnsi"/>
          <w:sz w:val="32"/>
          <w:szCs w:val="32"/>
        </w:rPr>
      </w:pPr>
      <w:r w:rsidRPr="00AA010F">
        <w:rPr>
          <w:rFonts w:asciiTheme="majorHAnsi" w:hAnsiTheme="majorHAnsi"/>
          <w:sz w:val="32"/>
          <w:szCs w:val="32"/>
        </w:rPr>
        <w:t>SOAS LANGUAGE CENTRE</w:t>
      </w:r>
    </w:p>
    <w:p w:rsidR="003213A8" w:rsidRDefault="003213A8" w:rsidP="003213A8">
      <w:pPr>
        <w:jc w:val="center"/>
        <w:rPr>
          <w:rFonts w:asciiTheme="majorHAnsi" w:hAnsiTheme="majorHAnsi"/>
          <w:sz w:val="24"/>
          <w:szCs w:val="24"/>
        </w:rPr>
      </w:pPr>
    </w:p>
    <w:p w:rsidR="00286BF8" w:rsidRPr="00E2097E" w:rsidRDefault="00286BF8" w:rsidP="003213A8">
      <w:pPr>
        <w:jc w:val="center"/>
        <w:rPr>
          <w:rFonts w:asciiTheme="majorHAnsi" w:hAnsiTheme="majorHAnsi"/>
          <w:sz w:val="24"/>
          <w:szCs w:val="24"/>
        </w:rPr>
      </w:pPr>
    </w:p>
    <w:p w:rsidR="00AA010F" w:rsidRDefault="00286BF8" w:rsidP="00E2097E">
      <w:pPr>
        <w:jc w:val="center"/>
        <w:rPr>
          <w:rFonts w:asciiTheme="majorHAnsi" w:hAnsiTheme="majorHAnsi"/>
          <w:b/>
          <w:bCs/>
          <w:sz w:val="28"/>
          <w:szCs w:val="28"/>
        </w:rPr>
      </w:pPr>
      <w:r>
        <w:rPr>
          <w:rFonts w:asciiTheme="majorHAnsi" w:hAnsiTheme="majorHAnsi"/>
          <w:b/>
          <w:bCs/>
          <w:sz w:val="28"/>
          <w:szCs w:val="28"/>
        </w:rPr>
        <w:t>Tamil Elementary</w:t>
      </w:r>
      <w:r w:rsidR="00E2097E">
        <w:rPr>
          <w:rFonts w:asciiTheme="majorHAnsi" w:hAnsiTheme="majorHAnsi"/>
          <w:b/>
          <w:bCs/>
          <w:sz w:val="28"/>
          <w:szCs w:val="28"/>
        </w:rPr>
        <w:t xml:space="preserve"> </w:t>
      </w:r>
      <w:r w:rsidR="00D40AC1">
        <w:rPr>
          <w:rFonts w:asciiTheme="majorHAnsi" w:hAnsiTheme="majorHAnsi"/>
          <w:b/>
          <w:bCs/>
          <w:sz w:val="28"/>
          <w:szCs w:val="28"/>
        </w:rPr>
        <w:t>1</w:t>
      </w:r>
      <w:bookmarkStart w:id="0" w:name="_GoBack"/>
      <w:bookmarkEnd w:id="0"/>
    </w:p>
    <w:p w:rsidR="003213A8" w:rsidRDefault="003213A8" w:rsidP="003213A8">
      <w:pPr>
        <w:jc w:val="center"/>
        <w:rPr>
          <w:rFonts w:asciiTheme="majorHAnsi" w:hAnsiTheme="majorHAnsi"/>
          <w:b/>
          <w:bCs/>
          <w:sz w:val="24"/>
          <w:szCs w:val="24"/>
        </w:rPr>
      </w:pPr>
    </w:p>
    <w:p w:rsidR="00286BF8" w:rsidRPr="00E2097E" w:rsidRDefault="00286BF8" w:rsidP="003213A8">
      <w:pPr>
        <w:jc w:val="center"/>
        <w:rPr>
          <w:rFonts w:asciiTheme="majorHAnsi" w:hAnsiTheme="majorHAnsi"/>
          <w:b/>
          <w:bCs/>
          <w:sz w:val="24"/>
          <w:szCs w:val="24"/>
        </w:rPr>
      </w:pPr>
    </w:p>
    <w:p w:rsidR="00E2097E" w:rsidRPr="00E2097E" w:rsidRDefault="00043FB0" w:rsidP="00286BF8">
      <w:pPr>
        <w:pStyle w:val="BodyText"/>
        <w:ind w:right="148"/>
        <w:jc w:val="center"/>
        <w:rPr>
          <w:rFonts w:asciiTheme="majorHAnsi" w:hAnsiTheme="majorHAnsi"/>
          <w:sz w:val="25"/>
          <w:szCs w:val="25"/>
          <w:lang w:val="en-GB"/>
        </w:rPr>
      </w:pPr>
      <w:r w:rsidRPr="00043FB0">
        <w:rPr>
          <w:rFonts w:asciiTheme="majorHAnsi" w:hAnsiTheme="majorHAnsi"/>
          <w:b/>
          <w:bCs/>
          <w:sz w:val="25"/>
          <w:szCs w:val="25"/>
          <w:lang w:val="en-GB"/>
        </w:rPr>
        <w:t xml:space="preserve">Materials:  </w:t>
      </w:r>
      <w:r w:rsidR="00286BF8" w:rsidRPr="00286BF8">
        <w:rPr>
          <w:rFonts w:asciiTheme="majorHAnsi" w:hAnsiTheme="majorHAnsi"/>
          <w:sz w:val="25"/>
          <w:szCs w:val="25"/>
          <w:lang w:val="en-GB"/>
        </w:rPr>
        <w:t>Course materials will be provided</w:t>
      </w:r>
    </w:p>
    <w:p w:rsidR="00043FB0" w:rsidRDefault="00043FB0" w:rsidP="00E2097E">
      <w:pPr>
        <w:pStyle w:val="BodyText"/>
        <w:ind w:right="148"/>
        <w:jc w:val="center"/>
        <w:rPr>
          <w:rFonts w:asciiTheme="majorHAnsi" w:hAnsiTheme="majorHAnsi"/>
          <w:b/>
          <w:bCs/>
          <w:sz w:val="20"/>
          <w:szCs w:val="20"/>
          <w:lang w:val="en-GB"/>
        </w:rPr>
      </w:pPr>
    </w:p>
    <w:p w:rsidR="00286BF8" w:rsidRPr="00E2097E" w:rsidRDefault="00286BF8" w:rsidP="00E2097E">
      <w:pPr>
        <w:pStyle w:val="BodyText"/>
        <w:ind w:right="148"/>
        <w:jc w:val="center"/>
        <w:rPr>
          <w:rFonts w:asciiTheme="majorHAnsi" w:hAnsiTheme="majorHAnsi"/>
          <w:b/>
          <w:bCs/>
          <w:sz w:val="20"/>
          <w:szCs w:val="20"/>
          <w:lang w:val="en-GB"/>
        </w:rPr>
      </w:pPr>
    </w:p>
    <w:p w:rsidR="00AA010F" w:rsidRPr="00E2097E" w:rsidRDefault="00AA010F" w:rsidP="00AA010F">
      <w:pPr>
        <w:pStyle w:val="BodyText"/>
        <w:spacing w:line="276" w:lineRule="auto"/>
        <w:ind w:left="0" w:right="148" w:firstLine="0"/>
        <w:rPr>
          <w:sz w:val="20"/>
          <w:szCs w:val="20"/>
        </w:rPr>
      </w:pPr>
    </w:p>
    <w:tbl>
      <w:tblPr>
        <w:tblStyle w:val="TableGrid"/>
        <w:tblW w:w="0" w:type="auto"/>
        <w:tblInd w:w="108" w:type="dxa"/>
        <w:tblLook w:val="04A0" w:firstRow="1" w:lastRow="0" w:firstColumn="1" w:lastColumn="0" w:noHBand="0" w:noVBand="1"/>
      </w:tblPr>
      <w:tblGrid>
        <w:gridCol w:w="6096"/>
        <w:gridCol w:w="7992"/>
      </w:tblGrid>
      <w:tr w:rsidR="00651D04" w:rsidTr="00D40AC1">
        <w:tc>
          <w:tcPr>
            <w:tcW w:w="6096" w:type="dxa"/>
          </w:tcPr>
          <w:p w:rsidR="00651D04" w:rsidRDefault="00651D04">
            <w:pPr>
              <w:pStyle w:val="BodyText"/>
              <w:spacing w:line="276" w:lineRule="auto"/>
              <w:ind w:left="0" w:right="148" w:firstLine="0"/>
            </w:pPr>
          </w:p>
          <w:p w:rsidR="00286BF8" w:rsidRDefault="00286BF8" w:rsidP="00286BF8">
            <w:pPr>
              <w:widowControl/>
              <w:autoSpaceDE w:val="0"/>
              <w:autoSpaceDN w:val="0"/>
              <w:adjustRightInd w:val="0"/>
              <w:jc w:val="center"/>
              <w:rPr>
                <w:rFonts w:ascii="Cambria" w:eastAsia="SimSun" w:hAnsi="Cambria" w:cs="Cambria"/>
                <w:b/>
                <w:bCs/>
                <w:color w:val="000000"/>
                <w:sz w:val="28"/>
                <w:szCs w:val="28"/>
                <w:lang w:val="en-GB" w:eastAsia="zh-CN"/>
              </w:rPr>
            </w:pPr>
            <w:r>
              <w:rPr>
                <w:rFonts w:ascii="Cambria" w:eastAsia="SimSun" w:hAnsi="Cambria" w:cs="Cambria"/>
                <w:b/>
                <w:bCs/>
                <w:color w:val="000000"/>
                <w:sz w:val="28"/>
                <w:szCs w:val="28"/>
                <w:lang w:val="en-GB" w:eastAsia="zh-CN"/>
              </w:rPr>
              <w:t>Overview of course contents</w:t>
            </w:r>
          </w:p>
          <w:p w:rsidR="00286BF8" w:rsidRPr="00286BF8" w:rsidRDefault="00286BF8" w:rsidP="00286BF8">
            <w:pPr>
              <w:widowControl/>
              <w:autoSpaceDE w:val="0"/>
              <w:autoSpaceDN w:val="0"/>
              <w:adjustRightInd w:val="0"/>
              <w:jc w:val="center"/>
              <w:rPr>
                <w:rFonts w:ascii="Cambria" w:eastAsia="SimSun" w:hAnsi="Cambria" w:cs="Cambria"/>
                <w:b/>
                <w:bCs/>
                <w:color w:val="000000"/>
                <w:sz w:val="28"/>
                <w:szCs w:val="28"/>
                <w:lang w:val="en-GB" w:eastAsia="zh-CN"/>
              </w:rPr>
            </w:pP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sidRPr="00D40AC1">
              <w:rPr>
                <w:rFonts w:ascii="Cambria" w:eastAsia="SimSun" w:hAnsi="Cambria" w:cs="Cambria"/>
                <w:color w:val="000000"/>
                <w:sz w:val="28"/>
                <w:szCs w:val="28"/>
                <w:lang w:val="en-GB" w:eastAsia="zh-CN"/>
              </w:rPr>
              <w:t xml:space="preserve">Revision of </w:t>
            </w:r>
            <w:r w:rsidRPr="00D40AC1">
              <w:rPr>
                <w:rFonts w:ascii="Cambria" w:eastAsia="SimSun" w:hAnsi="Cambria" w:cs="Cambria"/>
                <w:b/>
                <w:bCs/>
                <w:color w:val="000000"/>
                <w:sz w:val="28"/>
                <w:szCs w:val="28"/>
                <w:lang w:val="en-GB" w:eastAsia="zh-CN"/>
              </w:rPr>
              <w:t xml:space="preserve">Tamil Beginners </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Prepositions</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sidRPr="00D40AC1">
              <w:rPr>
                <w:rFonts w:ascii="Cambria" w:eastAsia="SimSun" w:hAnsi="Cambria" w:cs="Cambria"/>
                <w:color w:val="000000"/>
                <w:sz w:val="28"/>
                <w:szCs w:val="28"/>
                <w:lang w:val="en-GB" w:eastAsia="zh-CN"/>
              </w:rPr>
              <w:t xml:space="preserve">Similarity or contrast </w:t>
            </w:r>
          </w:p>
          <w:p w:rsid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sidRPr="00D40AC1">
              <w:rPr>
                <w:rFonts w:ascii="Cambria" w:eastAsia="SimSun" w:hAnsi="Cambria" w:cs="Cambria"/>
                <w:color w:val="000000"/>
                <w:sz w:val="28"/>
                <w:szCs w:val="28"/>
                <w:lang w:val="en-GB" w:eastAsia="zh-CN"/>
              </w:rPr>
              <w:t>Re</w:t>
            </w:r>
            <w:r>
              <w:rPr>
                <w:rFonts w:ascii="Cambria" w:eastAsia="SimSun" w:hAnsi="Cambria" w:cs="Cambria"/>
                <w:color w:val="000000"/>
                <w:sz w:val="28"/>
                <w:szCs w:val="28"/>
                <w:lang w:val="en-GB" w:eastAsia="zh-CN"/>
              </w:rPr>
              <w:t>view of tenses and structures</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F</w:t>
            </w:r>
            <w:r w:rsidRPr="00D40AC1">
              <w:rPr>
                <w:rFonts w:ascii="Cambria" w:eastAsia="SimSun" w:hAnsi="Cambria" w:cs="Cambria"/>
                <w:color w:val="000000"/>
                <w:sz w:val="28"/>
                <w:szCs w:val="28"/>
                <w:lang w:val="en-GB" w:eastAsia="zh-CN"/>
              </w:rPr>
              <w:t>urther vocabulary</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Irregular v</w:t>
            </w:r>
            <w:r w:rsidRPr="00D40AC1">
              <w:rPr>
                <w:rFonts w:ascii="Cambria" w:eastAsia="SimSun" w:hAnsi="Cambria" w:cs="Cambria"/>
                <w:color w:val="000000"/>
                <w:sz w:val="28"/>
                <w:szCs w:val="28"/>
                <w:lang w:val="en-GB" w:eastAsia="zh-CN"/>
              </w:rPr>
              <w:t xml:space="preserve">erbs </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Question w</w:t>
            </w:r>
            <w:r w:rsidRPr="00D40AC1">
              <w:rPr>
                <w:rFonts w:ascii="Cambria" w:eastAsia="SimSun" w:hAnsi="Cambria" w:cs="Cambria"/>
                <w:color w:val="000000"/>
                <w:sz w:val="28"/>
                <w:szCs w:val="28"/>
                <w:lang w:val="en-GB" w:eastAsia="zh-CN"/>
              </w:rPr>
              <w:t>ords</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Future t</w:t>
            </w:r>
            <w:r w:rsidRPr="00D40AC1">
              <w:rPr>
                <w:rFonts w:ascii="Cambria" w:eastAsia="SimSun" w:hAnsi="Cambria" w:cs="Cambria"/>
                <w:color w:val="000000"/>
                <w:sz w:val="28"/>
                <w:szCs w:val="28"/>
                <w:lang w:val="en-GB" w:eastAsia="zh-CN"/>
              </w:rPr>
              <w:t>ense</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sidRPr="00D40AC1">
              <w:rPr>
                <w:rFonts w:ascii="Cambria" w:eastAsia="SimSun" w:hAnsi="Cambria" w:cs="Cambria"/>
                <w:color w:val="000000"/>
                <w:sz w:val="28"/>
                <w:szCs w:val="28"/>
                <w:lang w:val="en-GB" w:eastAsia="zh-CN"/>
              </w:rPr>
              <w:t>Reporting someone's speech</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Infinitive v</w:t>
            </w:r>
            <w:r w:rsidRPr="00D40AC1">
              <w:rPr>
                <w:rFonts w:ascii="Cambria" w:eastAsia="SimSun" w:hAnsi="Cambria" w:cs="Cambria"/>
                <w:color w:val="000000"/>
                <w:sz w:val="28"/>
                <w:szCs w:val="28"/>
                <w:lang w:val="en-GB" w:eastAsia="zh-CN"/>
              </w:rPr>
              <w:t>erbs</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Negative v</w:t>
            </w:r>
            <w:r w:rsidRPr="00D40AC1">
              <w:rPr>
                <w:rFonts w:ascii="Cambria" w:eastAsia="SimSun" w:hAnsi="Cambria" w:cs="Cambria"/>
                <w:color w:val="000000"/>
                <w:sz w:val="28"/>
                <w:szCs w:val="28"/>
                <w:lang w:val="en-GB" w:eastAsia="zh-CN"/>
              </w:rPr>
              <w:t>erbs</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sidRPr="00D40AC1">
              <w:rPr>
                <w:rFonts w:ascii="Cambria" w:eastAsia="SimSun" w:hAnsi="Cambria" w:cs="Cambria"/>
                <w:color w:val="000000"/>
                <w:sz w:val="28"/>
                <w:szCs w:val="28"/>
                <w:lang w:val="en-GB" w:eastAsia="zh-CN"/>
              </w:rPr>
              <w:t xml:space="preserve">Making adjectives into adverbs </w:t>
            </w:r>
          </w:p>
          <w:p w:rsidR="00D40AC1"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More uses of verb stem + subject ending</w:t>
            </w:r>
          </w:p>
          <w:p w:rsid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Pr>
                <w:rFonts w:ascii="Cambria" w:eastAsia="SimSun" w:hAnsi="Cambria" w:cs="Cambria"/>
                <w:color w:val="000000"/>
                <w:sz w:val="28"/>
                <w:szCs w:val="28"/>
                <w:lang w:val="en-GB" w:eastAsia="zh-CN"/>
              </w:rPr>
              <w:t>Numbers: 100 and above</w:t>
            </w:r>
          </w:p>
          <w:p w:rsidR="00BD3DD0" w:rsidRPr="00D40AC1" w:rsidRDefault="00D40AC1" w:rsidP="00D40AC1">
            <w:pPr>
              <w:widowControl/>
              <w:numPr>
                <w:ilvl w:val="0"/>
                <w:numId w:val="12"/>
              </w:numPr>
              <w:autoSpaceDE w:val="0"/>
              <w:autoSpaceDN w:val="0"/>
              <w:adjustRightInd w:val="0"/>
              <w:rPr>
                <w:rFonts w:ascii="Cambria" w:eastAsia="SimSun" w:hAnsi="Cambria" w:cs="Cambria"/>
                <w:color w:val="000000"/>
                <w:sz w:val="28"/>
                <w:szCs w:val="28"/>
                <w:lang w:val="en-GB" w:eastAsia="zh-CN"/>
              </w:rPr>
            </w:pPr>
            <w:r w:rsidRPr="00D40AC1">
              <w:rPr>
                <w:rFonts w:ascii="Times New Roman" w:eastAsia="SimSun" w:hAnsi="Times New Roman" w:cs="Times New Roman"/>
                <w:sz w:val="28"/>
                <w:szCs w:val="28"/>
                <w:lang w:val="en-GB" w:eastAsia="zh-CN"/>
              </w:rPr>
              <w:t xml:space="preserve">Tamil festivals </w:t>
            </w:r>
          </w:p>
          <w:p w:rsidR="00D40AC1" w:rsidRPr="00D40AC1" w:rsidRDefault="00D40AC1" w:rsidP="00D40AC1">
            <w:pPr>
              <w:widowControl/>
              <w:autoSpaceDE w:val="0"/>
              <w:autoSpaceDN w:val="0"/>
              <w:adjustRightInd w:val="0"/>
              <w:ind w:left="795"/>
              <w:rPr>
                <w:rFonts w:ascii="Cambria" w:eastAsia="SimSun" w:hAnsi="Cambria" w:cs="Cambria"/>
                <w:color w:val="000000"/>
                <w:sz w:val="28"/>
                <w:szCs w:val="28"/>
                <w:lang w:val="en-GB" w:eastAsia="zh-CN"/>
              </w:rPr>
            </w:pPr>
          </w:p>
        </w:tc>
        <w:tc>
          <w:tcPr>
            <w:tcW w:w="7992" w:type="dxa"/>
          </w:tcPr>
          <w:p w:rsidR="00063F45" w:rsidRPr="00D40AC1" w:rsidRDefault="00063F45" w:rsidP="00063F45">
            <w:pPr>
              <w:pStyle w:val="BodyText"/>
              <w:spacing w:line="276" w:lineRule="auto"/>
              <w:ind w:left="0" w:right="148" w:firstLine="0"/>
              <w:rPr>
                <w:b/>
                <w:bCs/>
                <w:sz w:val="26"/>
                <w:szCs w:val="26"/>
              </w:rPr>
            </w:pPr>
          </w:p>
          <w:p w:rsidR="00651D04" w:rsidRPr="00D40AC1" w:rsidRDefault="00651D04" w:rsidP="00286BF8">
            <w:pPr>
              <w:pStyle w:val="BodyText"/>
              <w:spacing w:line="276" w:lineRule="auto"/>
              <w:ind w:left="0" w:right="148" w:firstLine="0"/>
              <w:jc w:val="center"/>
              <w:rPr>
                <w:sz w:val="26"/>
                <w:szCs w:val="26"/>
              </w:rPr>
            </w:pPr>
            <w:r w:rsidRPr="00D40AC1">
              <w:rPr>
                <w:b/>
                <w:bCs/>
                <w:sz w:val="26"/>
                <w:szCs w:val="26"/>
              </w:rPr>
              <w:t>Synopsis</w:t>
            </w:r>
          </w:p>
          <w:p w:rsidR="00286BF8" w:rsidRPr="00D40AC1" w:rsidRDefault="00286BF8" w:rsidP="00286BF8">
            <w:pPr>
              <w:pStyle w:val="BodyText"/>
              <w:spacing w:line="276" w:lineRule="auto"/>
              <w:ind w:left="0" w:right="148" w:firstLine="0"/>
              <w:jc w:val="center"/>
              <w:rPr>
                <w:sz w:val="26"/>
                <w:szCs w:val="26"/>
              </w:rPr>
            </w:pPr>
          </w:p>
          <w:p w:rsidR="00D40AC1" w:rsidRPr="00D40AC1" w:rsidRDefault="00D40AC1" w:rsidP="00D40AC1">
            <w:pPr>
              <w:widowControl/>
              <w:autoSpaceDE w:val="0"/>
              <w:autoSpaceDN w:val="0"/>
              <w:adjustRightInd w:val="0"/>
              <w:jc w:val="lowKashida"/>
              <w:rPr>
                <w:rFonts w:asciiTheme="majorHAnsi" w:eastAsia="SimSun" w:hAnsiTheme="majorHAnsi" w:cs="Cambria"/>
                <w:color w:val="000000"/>
                <w:sz w:val="24"/>
                <w:szCs w:val="24"/>
                <w:lang w:val="en-GB" w:eastAsia="zh-CN"/>
              </w:rPr>
            </w:pPr>
            <w:r w:rsidRPr="00D40AC1">
              <w:rPr>
                <w:rFonts w:asciiTheme="majorHAnsi" w:eastAsia="SimSun" w:hAnsiTheme="majorHAnsi" w:cs="Cambria"/>
                <w:b/>
                <w:bCs/>
                <w:color w:val="000000"/>
                <w:sz w:val="24"/>
                <w:szCs w:val="24"/>
                <w:lang w:val="en-GB" w:eastAsia="zh-CN"/>
              </w:rPr>
              <w:t xml:space="preserve">Tamil Elementary 1 </w:t>
            </w:r>
            <w:r w:rsidRPr="00D40AC1">
              <w:rPr>
                <w:rFonts w:asciiTheme="majorHAnsi" w:eastAsia="SimSun" w:hAnsiTheme="majorHAnsi" w:cs="Cambria"/>
                <w:color w:val="000000"/>
                <w:sz w:val="24"/>
                <w:szCs w:val="24"/>
                <w:lang w:val="en-GB" w:eastAsia="zh-CN"/>
              </w:rPr>
              <w:t xml:space="preserve">is intended for students who have taken and completed </w:t>
            </w:r>
            <w:r w:rsidRPr="00D40AC1">
              <w:rPr>
                <w:rFonts w:asciiTheme="majorHAnsi" w:eastAsia="SimSun" w:hAnsiTheme="majorHAnsi" w:cs="Cambria"/>
                <w:b/>
                <w:bCs/>
                <w:color w:val="000000"/>
                <w:sz w:val="24"/>
                <w:szCs w:val="24"/>
                <w:lang w:val="en-GB" w:eastAsia="zh-CN"/>
              </w:rPr>
              <w:t>Tamil Beginners</w:t>
            </w:r>
            <w:r w:rsidRPr="00D40AC1">
              <w:rPr>
                <w:rFonts w:asciiTheme="majorHAnsi" w:eastAsia="SimSun" w:hAnsiTheme="majorHAnsi" w:cs="Cambria"/>
                <w:color w:val="000000"/>
                <w:sz w:val="24"/>
                <w:szCs w:val="24"/>
                <w:lang w:val="en-GB" w:eastAsia="zh-CN"/>
              </w:rPr>
              <w:t xml:space="preserve"> or the equivalent. </w:t>
            </w:r>
            <w:r w:rsidRPr="00D40AC1">
              <w:rPr>
                <w:rFonts w:asciiTheme="majorHAnsi" w:eastAsia="SimSun" w:hAnsiTheme="majorHAnsi" w:cs="Cambria"/>
                <w:color w:val="000000"/>
                <w:sz w:val="24"/>
                <w:szCs w:val="24"/>
                <w:lang w:val="en-GB" w:eastAsia="zh-CN"/>
              </w:rPr>
              <w:t xml:space="preserve">Grammar and vocabulary are revised and consolidated then expanded. Structures of greater complexity are presented, enabling students to speak about a larger number of everyday topics. </w:t>
            </w:r>
          </w:p>
          <w:p w:rsidR="00D40AC1" w:rsidRPr="00D40AC1" w:rsidRDefault="00D40AC1" w:rsidP="00D40AC1">
            <w:pPr>
              <w:widowControl/>
              <w:autoSpaceDE w:val="0"/>
              <w:autoSpaceDN w:val="0"/>
              <w:adjustRightInd w:val="0"/>
              <w:jc w:val="lowKashida"/>
              <w:rPr>
                <w:rFonts w:asciiTheme="majorHAnsi" w:eastAsia="SimSun" w:hAnsiTheme="majorHAnsi" w:cs="Cambria"/>
                <w:color w:val="000000"/>
                <w:sz w:val="24"/>
                <w:szCs w:val="24"/>
                <w:lang w:val="en-GB" w:eastAsia="zh-CN"/>
              </w:rPr>
            </w:pPr>
          </w:p>
          <w:p w:rsidR="00D40AC1" w:rsidRPr="00D40AC1" w:rsidRDefault="00D40AC1" w:rsidP="00D40AC1">
            <w:pPr>
              <w:widowControl/>
              <w:autoSpaceDE w:val="0"/>
              <w:autoSpaceDN w:val="0"/>
              <w:adjustRightInd w:val="0"/>
              <w:jc w:val="lowKashida"/>
              <w:rPr>
                <w:rFonts w:asciiTheme="majorHAnsi" w:eastAsia="SimSun" w:hAnsiTheme="majorHAnsi" w:cs="Cambria"/>
                <w:color w:val="000000"/>
                <w:sz w:val="24"/>
                <w:szCs w:val="24"/>
                <w:lang w:val="en-GB" w:eastAsia="zh-CN"/>
              </w:rPr>
            </w:pPr>
            <w:r w:rsidRPr="00D40AC1">
              <w:rPr>
                <w:rFonts w:asciiTheme="majorHAnsi" w:eastAsia="SimSun" w:hAnsiTheme="majorHAnsi" w:cs="Cambria"/>
                <w:color w:val="000000"/>
                <w:sz w:val="24"/>
                <w:szCs w:val="24"/>
                <w:lang w:val="en-GB" w:eastAsia="zh-CN"/>
              </w:rPr>
              <w:t xml:space="preserve">Learning objectives are met by a step-by-step process, </w:t>
            </w:r>
            <w:r w:rsidRPr="00D40AC1">
              <w:rPr>
                <w:rFonts w:asciiTheme="majorHAnsi" w:eastAsia="SimSun" w:hAnsiTheme="majorHAnsi" w:cs="Cambria"/>
                <w:color w:val="000000"/>
                <w:sz w:val="24"/>
                <w:szCs w:val="24"/>
                <w:lang w:val="en-GB" w:eastAsia="zh-CN"/>
              </w:rPr>
              <w:t>using</w:t>
            </w:r>
            <w:r w:rsidRPr="00D40AC1">
              <w:rPr>
                <w:rFonts w:asciiTheme="majorHAnsi" w:eastAsia="SimSun" w:hAnsiTheme="majorHAnsi" w:cs="Cambria"/>
                <w:color w:val="000000"/>
                <w:sz w:val="24"/>
                <w:szCs w:val="24"/>
                <w:lang w:val="en-GB" w:eastAsia="zh-CN"/>
              </w:rPr>
              <w:t xml:space="preserve"> communicative, interactive teaching. Situational reinforcement is widely used during the course, in which students refrain from using English as much as possible. </w:t>
            </w:r>
          </w:p>
          <w:p w:rsidR="00D40AC1" w:rsidRPr="00D40AC1" w:rsidRDefault="00D40AC1" w:rsidP="00D40AC1">
            <w:pPr>
              <w:widowControl/>
              <w:autoSpaceDE w:val="0"/>
              <w:autoSpaceDN w:val="0"/>
              <w:adjustRightInd w:val="0"/>
              <w:jc w:val="lowKashida"/>
              <w:rPr>
                <w:rFonts w:asciiTheme="majorHAnsi" w:eastAsia="SimSun" w:hAnsiTheme="majorHAnsi" w:cs="Cambria"/>
                <w:color w:val="000000"/>
                <w:sz w:val="24"/>
                <w:szCs w:val="24"/>
                <w:lang w:val="en-GB" w:eastAsia="zh-CN"/>
              </w:rPr>
            </w:pPr>
          </w:p>
          <w:p w:rsidR="00D40AC1" w:rsidRPr="00D40AC1" w:rsidRDefault="00D40AC1" w:rsidP="00D40AC1">
            <w:pPr>
              <w:widowControl/>
              <w:autoSpaceDE w:val="0"/>
              <w:autoSpaceDN w:val="0"/>
              <w:adjustRightInd w:val="0"/>
              <w:jc w:val="lowKashida"/>
              <w:rPr>
                <w:rFonts w:asciiTheme="majorHAnsi" w:eastAsia="SimSun" w:hAnsiTheme="majorHAnsi" w:cs="Cambria"/>
                <w:color w:val="000000"/>
                <w:sz w:val="24"/>
                <w:szCs w:val="24"/>
                <w:lang w:val="en-GB" w:eastAsia="zh-CN"/>
              </w:rPr>
            </w:pPr>
            <w:r w:rsidRPr="00D40AC1">
              <w:rPr>
                <w:rFonts w:asciiTheme="majorHAnsi" w:eastAsia="SimSun" w:hAnsiTheme="majorHAnsi" w:cs="Cambria"/>
                <w:color w:val="000000"/>
                <w:sz w:val="24"/>
                <w:szCs w:val="24"/>
                <w:lang w:val="en-GB" w:eastAsia="zh-CN"/>
              </w:rPr>
              <w:t xml:space="preserve">Tamil songs are incorporated to elucidate particular points of grammar (vocabulary is supplied in advance, so students can understand the songs in question). </w:t>
            </w:r>
          </w:p>
          <w:p w:rsidR="00D40AC1" w:rsidRPr="00D40AC1" w:rsidRDefault="00D40AC1" w:rsidP="00D40AC1">
            <w:pPr>
              <w:widowControl/>
              <w:autoSpaceDE w:val="0"/>
              <w:autoSpaceDN w:val="0"/>
              <w:adjustRightInd w:val="0"/>
              <w:jc w:val="lowKashida"/>
              <w:rPr>
                <w:rFonts w:asciiTheme="majorHAnsi" w:eastAsia="SimSun" w:hAnsiTheme="majorHAnsi" w:cs="Cambria"/>
                <w:color w:val="000000"/>
                <w:sz w:val="24"/>
                <w:szCs w:val="24"/>
                <w:lang w:val="en-GB" w:eastAsia="zh-CN"/>
              </w:rPr>
            </w:pPr>
          </w:p>
          <w:p w:rsidR="00D40AC1" w:rsidRPr="00D40AC1" w:rsidRDefault="00D40AC1" w:rsidP="00D40AC1">
            <w:pPr>
              <w:pStyle w:val="BodyText"/>
              <w:spacing w:line="276" w:lineRule="auto"/>
              <w:ind w:left="0" w:right="148" w:firstLine="0"/>
              <w:jc w:val="lowKashida"/>
              <w:rPr>
                <w:rFonts w:asciiTheme="majorHAnsi" w:hAnsiTheme="majorHAnsi"/>
              </w:rPr>
            </w:pPr>
            <w:r w:rsidRPr="00D40AC1">
              <w:rPr>
                <w:rFonts w:asciiTheme="majorHAnsi" w:eastAsia="SimSun" w:hAnsiTheme="majorHAnsi" w:cs="Times New Roman"/>
                <w:lang w:val="en-GB" w:eastAsia="zh-CN"/>
              </w:rPr>
              <w:t>By the end of the course, students can compare and contrast objects, say that they have been somewhere and describe places, tell the time and talk about everyday situations using all three tenses.</w:t>
            </w:r>
          </w:p>
          <w:p w:rsidR="00BD3DD0" w:rsidRPr="00D40AC1" w:rsidRDefault="00BD3DD0" w:rsidP="00BD3DD0">
            <w:pPr>
              <w:pStyle w:val="BodyText"/>
              <w:ind w:left="227" w:right="227" w:firstLine="0"/>
              <w:rPr>
                <w:sz w:val="26"/>
                <w:szCs w:val="26"/>
                <w:lang w:val="en-GB"/>
              </w:rPr>
            </w:pPr>
          </w:p>
        </w:tc>
      </w:tr>
    </w:tbl>
    <w:p w:rsidR="00651D04" w:rsidRDefault="00651D04" w:rsidP="00F23D89">
      <w:pPr>
        <w:pStyle w:val="BodyText"/>
        <w:spacing w:line="276" w:lineRule="auto"/>
        <w:ind w:left="0" w:right="148" w:firstLine="0"/>
      </w:pPr>
    </w:p>
    <w:sectPr w:rsidR="00651D04">
      <w:type w:val="continuous"/>
      <w:pgSz w:w="16840" w:h="11900" w:orient="landscape"/>
      <w:pgMar w:top="1100" w:right="134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539"/>
    <w:multiLevelType w:val="hybridMultilevel"/>
    <w:tmpl w:val="FD2C4A68"/>
    <w:lvl w:ilvl="0" w:tplc="40B49A0A">
      <w:numFmt w:val="bullet"/>
      <w:lvlText w:val="-"/>
      <w:lvlJc w:val="left"/>
      <w:pPr>
        <w:ind w:left="465" w:hanging="360"/>
      </w:pPr>
      <w:rPr>
        <w:rFonts w:ascii="Cambria" w:eastAsia="Cambria" w:hAnsi="Cambria"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
    <w:nsid w:val="0AC14B85"/>
    <w:multiLevelType w:val="hybridMultilevel"/>
    <w:tmpl w:val="C7525354"/>
    <w:lvl w:ilvl="0" w:tplc="8F845E80">
      <w:start w:val="6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A452EE"/>
    <w:multiLevelType w:val="hybridMultilevel"/>
    <w:tmpl w:val="87181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41C2BED"/>
    <w:multiLevelType w:val="hybridMultilevel"/>
    <w:tmpl w:val="DEAA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0C3F6E"/>
    <w:multiLevelType w:val="hybridMultilevel"/>
    <w:tmpl w:val="3640AB06"/>
    <w:lvl w:ilvl="0" w:tplc="D79AED8C">
      <w:numFmt w:val="bullet"/>
      <w:lvlText w:val="-"/>
      <w:lvlJc w:val="left"/>
      <w:pPr>
        <w:ind w:left="1440" w:hanging="360"/>
      </w:pPr>
      <w:rPr>
        <w:rFonts w:ascii="Cambria" w:eastAsiaTheme="minorHAnsi" w:hAnsi="Cambria" w:cs="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6B81C3F"/>
    <w:multiLevelType w:val="hybridMultilevel"/>
    <w:tmpl w:val="38A8CF04"/>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6">
    <w:nsid w:val="67EB6795"/>
    <w:multiLevelType w:val="hybridMultilevel"/>
    <w:tmpl w:val="21FE7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94D0FE8"/>
    <w:multiLevelType w:val="hybridMultilevel"/>
    <w:tmpl w:val="C3D673A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nsid w:val="6B002CE1"/>
    <w:multiLevelType w:val="hybridMultilevel"/>
    <w:tmpl w:val="F4749CBA"/>
    <w:lvl w:ilvl="0" w:tplc="17EE88AE">
      <w:start w:val="1"/>
      <w:numFmt w:val="bullet"/>
      <w:lvlText w:val=""/>
      <w:lvlJc w:val="left"/>
      <w:pPr>
        <w:ind w:left="465" w:hanging="360"/>
      </w:pPr>
      <w:rPr>
        <w:rFonts w:ascii="Symbol" w:eastAsia="Symbol" w:hAnsi="Symbol" w:hint="default"/>
        <w:w w:val="100"/>
        <w:sz w:val="24"/>
        <w:szCs w:val="24"/>
      </w:rPr>
    </w:lvl>
    <w:lvl w:ilvl="1" w:tplc="E43A1E58">
      <w:start w:val="1"/>
      <w:numFmt w:val="bullet"/>
      <w:lvlText w:val="•"/>
      <w:lvlJc w:val="left"/>
      <w:pPr>
        <w:ind w:left="1005" w:hanging="360"/>
      </w:pPr>
      <w:rPr>
        <w:rFonts w:hint="default"/>
      </w:rPr>
    </w:lvl>
    <w:lvl w:ilvl="2" w:tplc="64A6C2A6">
      <w:start w:val="1"/>
      <w:numFmt w:val="bullet"/>
      <w:lvlText w:val="•"/>
      <w:lvlJc w:val="left"/>
      <w:pPr>
        <w:ind w:left="1550" w:hanging="360"/>
      </w:pPr>
      <w:rPr>
        <w:rFonts w:hint="default"/>
      </w:rPr>
    </w:lvl>
    <w:lvl w:ilvl="3" w:tplc="0EB8F45E">
      <w:start w:val="1"/>
      <w:numFmt w:val="bullet"/>
      <w:lvlText w:val="•"/>
      <w:lvlJc w:val="left"/>
      <w:pPr>
        <w:ind w:left="2096" w:hanging="360"/>
      </w:pPr>
      <w:rPr>
        <w:rFonts w:hint="default"/>
      </w:rPr>
    </w:lvl>
    <w:lvl w:ilvl="4" w:tplc="3C18C90A">
      <w:start w:val="1"/>
      <w:numFmt w:val="bullet"/>
      <w:lvlText w:val="•"/>
      <w:lvlJc w:val="left"/>
      <w:pPr>
        <w:ind w:left="2641" w:hanging="360"/>
      </w:pPr>
      <w:rPr>
        <w:rFonts w:hint="default"/>
      </w:rPr>
    </w:lvl>
    <w:lvl w:ilvl="5" w:tplc="0FF47004">
      <w:start w:val="1"/>
      <w:numFmt w:val="bullet"/>
      <w:lvlText w:val="•"/>
      <w:lvlJc w:val="left"/>
      <w:pPr>
        <w:ind w:left="3186" w:hanging="360"/>
      </w:pPr>
      <w:rPr>
        <w:rFonts w:hint="default"/>
      </w:rPr>
    </w:lvl>
    <w:lvl w:ilvl="6" w:tplc="C186D25C">
      <w:start w:val="1"/>
      <w:numFmt w:val="bullet"/>
      <w:lvlText w:val="•"/>
      <w:lvlJc w:val="left"/>
      <w:pPr>
        <w:ind w:left="3732" w:hanging="360"/>
      </w:pPr>
      <w:rPr>
        <w:rFonts w:hint="default"/>
      </w:rPr>
    </w:lvl>
    <w:lvl w:ilvl="7" w:tplc="AC2A3FC6">
      <w:start w:val="1"/>
      <w:numFmt w:val="bullet"/>
      <w:lvlText w:val="•"/>
      <w:lvlJc w:val="left"/>
      <w:pPr>
        <w:ind w:left="4277" w:hanging="360"/>
      </w:pPr>
      <w:rPr>
        <w:rFonts w:hint="default"/>
      </w:rPr>
    </w:lvl>
    <w:lvl w:ilvl="8" w:tplc="0478DF32">
      <w:start w:val="1"/>
      <w:numFmt w:val="bullet"/>
      <w:lvlText w:val="•"/>
      <w:lvlJc w:val="left"/>
      <w:pPr>
        <w:ind w:left="4822" w:hanging="360"/>
      </w:pPr>
      <w:rPr>
        <w:rFonts w:hint="default"/>
      </w:rPr>
    </w:lvl>
  </w:abstractNum>
  <w:abstractNum w:abstractNumId="9">
    <w:nsid w:val="6CD27C70"/>
    <w:multiLevelType w:val="hybridMultilevel"/>
    <w:tmpl w:val="9B488478"/>
    <w:lvl w:ilvl="0" w:tplc="D79AED8C">
      <w:numFmt w:val="bullet"/>
      <w:lvlText w:val="-"/>
      <w:lvlJc w:val="left"/>
      <w:pPr>
        <w:ind w:left="720" w:hanging="360"/>
      </w:pPr>
      <w:rPr>
        <w:rFonts w:ascii="Cambria" w:eastAsiaTheme="minorHAnsi"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9"/>
  </w:num>
  <w:num w:numId="6">
    <w:abstractNumId w:val="4"/>
  </w:num>
  <w:num w:numId="7">
    <w:abstractNumId w:val="7"/>
  </w:num>
  <w:num w:numId="8">
    <w:abstractNumId w:val="6"/>
  </w:num>
  <w:num w:numId="9">
    <w:abstractNumId w:val="2"/>
  </w:num>
  <w:num w:numId="10">
    <w:abstractNumId w:val="5"/>
  </w:num>
  <w:num w:numId="11">
    <w:abstractNumId w:val="5"/>
  </w:num>
  <w:num w:numId="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1F"/>
    <w:rsid w:val="00043FB0"/>
    <w:rsid w:val="00063F45"/>
    <w:rsid w:val="00071CD8"/>
    <w:rsid w:val="00106E3D"/>
    <w:rsid w:val="00112024"/>
    <w:rsid w:val="001B3137"/>
    <w:rsid w:val="002513CF"/>
    <w:rsid w:val="00254050"/>
    <w:rsid w:val="00263E7E"/>
    <w:rsid w:val="00286BF8"/>
    <w:rsid w:val="003213A8"/>
    <w:rsid w:val="003B2D5F"/>
    <w:rsid w:val="0040704F"/>
    <w:rsid w:val="004B227E"/>
    <w:rsid w:val="004D611F"/>
    <w:rsid w:val="00500D9F"/>
    <w:rsid w:val="005240DE"/>
    <w:rsid w:val="0058078E"/>
    <w:rsid w:val="005B4398"/>
    <w:rsid w:val="00616F3D"/>
    <w:rsid w:val="0064792D"/>
    <w:rsid w:val="00651D04"/>
    <w:rsid w:val="006A6CC7"/>
    <w:rsid w:val="007C4CD7"/>
    <w:rsid w:val="00904650"/>
    <w:rsid w:val="00906CDD"/>
    <w:rsid w:val="00A537B7"/>
    <w:rsid w:val="00A73F90"/>
    <w:rsid w:val="00AA010F"/>
    <w:rsid w:val="00AF448E"/>
    <w:rsid w:val="00B30879"/>
    <w:rsid w:val="00B87F37"/>
    <w:rsid w:val="00BB2003"/>
    <w:rsid w:val="00BD3DD0"/>
    <w:rsid w:val="00CE2B46"/>
    <w:rsid w:val="00D3775A"/>
    <w:rsid w:val="00D40AC1"/>
    <w:rsid w:val="00E0456A"/>
    <w:rsid w:val="00E2097E"/>
    <w:rsid w:val="00E81999"/>
    <w:rsid w:val="00F23D89"/>
    <w:rsid w:val="00F444FC"/>
    <w:rsid w:val="00F73000"/>
    <w:rsid w:val="00F77D9F"/>
    <w:rsid w:val="00FA77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
      <w:ind w:left="1739"/>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hanging="360"/>
    </w:pPr>
    <w:rPr>
      <w:rFonts w:ascii="Cambria" w:eastAsia="Cambria" w:hAnsi="Cambria"/>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table" w:styleId="TableGrid">
    <w:name w:val="Table Grid"/>
    <w:basedOn w:val="TableNormal"/>
    <w:uiPriority w:val="59"/>
    <w:rsid w:val="00651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6BF8"/>
    <w:pPr>
      <w:widowControl/>
      <w:autoSpaceDE w:val="0"/>
      <w:autoSpaceDN w:val="0"/>
      <w:adjustRightInd w:val="0"/>
    </w:pPr>
    <w:rPr>
      <w:rFonts w:ascii="Cambria" w:eastAsia="SimSun" w:hAnsi="Cambria" w:cs="Cambria"/>
      <w:color w:val="000000"/>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
      <w:ind w:left="1739"/>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hanging="360"/>
    </w:pPr>
    <w:rPr>
      <w:rFonts w:ascii="Cambria" w:eastAsia="Cambria" w:hAnsi="Cambria"/>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table" w:styleId="TableGrid">
    <w:name w:val="Table Grid"/>
    <w:basedOn w:val="TableNormal"/>
    <w:uiPriority w:val="59"/>
    <w:rsid w:val="00651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6BF8"/>
    <w:pPr>
      <w:widowControl/>
      <w:autoSpaceDE w:val="0"/>
      <w:autoSpaceDN w:val="0"/>
      <w:adjustRightInd w:val="0"/>
    </w:pPr>
    <w:rPr>
      <w:rFonts w:ascii="Cambria" w:eastAsia="SimSun" w:hAnsi="Cambria" w:cs="Cambria"/>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7396">
      <w:bodyDiv w:val="1"/>
      <w:marLeft w:val="0"/>
      <w:marRight w:val="0"/>
      <w:marTop w:val="0"/>
      <w:marBottom w:val="0"/>
      <w:divBdr>
        <w:top w:val="none" w:sz="0" w:space="0" w:color="auto"/>
        <w:left w:val="none" w:sz="0" w:space="0" w:color="auto"/>
        <w:bottom w:val="none" w:sz="0" w:space="0" w:color="auto"/>
        <w:right w:val="none" w:sz="0" w:space="0" w:color="auto"/>
      </w:divBdr>
    </w:div>
    <w:div w:id="337079194">
      <w:bodyDiv w:val="1"/>
      <w:marLeft w:val="0"/>
      <w:marRight w:val="0"/>
      <w:marTop w:val="0"/>
      <w:marBottom w:val="0"/>
      <w:divBdr>
        <w:top w:val="none" w:sz="0" w:space="0" w:color="auto"/>
        <w:left w:val="none" w:sz="0" w:space="0" w:color="auto"/>
        <w:bottom w:val="none" w:sz="0" w:space="0" w:color="auto"/>
        <w:right w:val="none" w:sz="0" w:space="0" w:color="auto"/>
      </w:divBdr>
    </w:div>
    <w:div w:id="1448309728">
      <w:bodyDiv w:val="1"/>
      <w:marLeft w:val="0"/>
      <w:marRight w:val="0"/>
      <w:marTop w:val="0"/>
      <w:marBottom w:val="0"/>
      <w:divBdr>
        <w:top w:val="none" w:sz="0" w:space="0" w:color="auto"/>
        <w:left w:val="none" w:sz="0" w:space="0" w:color="auto"/>
        <w:bottom w:val="none" w:sz="0" w:space="0" w:color="auto"/>
        <w:right w:val="none" w:sz="0" w:space="0" w:color="auto"/>
      </w:divBdr>
    </w:div>
    <w:div w:id="1624967125">
      <w:bodyDiv w:val="1"/>
      <w:marLeft w:val="0"/>
      <w:marRight w:val="0"/>
      <w:marTop w:val="0"/>
      <w:marBottom w:val="0"/>
      <w:divBdr>
        <w:top w:val="none" w:sz="0" w:space="0" w:color="auto"/>
        <w:left w:val="none" w:sz="0" w:space="0" w:color="auto"/>
        <w:bottom w:val="none" w:sz="0" w:space="0" w:color="auto"/>
        <w:right w:val="none" w:sz="0" w:space="0" w:color="auto"/>
      </w:divBdr>
    </w:div>
    <w:div w:id="172883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Document6</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Document6</dc:title>
  <dc:creator>Anil Biltoo</dc:creator>
  <cp:lastModifiedBy>Windows User</cp:lastModifiedBy>
  <cp:revision>2</cp:revision>
  <dcterms:created xsi:type="dcterms:W3CDTF">2016-07-21T13:18:00Z</dcterms:created>
  <dcterms:modified xsi:type="dcterms:W3CDTF">2016-07-21T13:18:00Z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2014-11-20T00:00:00Z</vt:filetime>
  </property>
  <property fmtid="{D5CDD505-2E9C-101B-9397-08002B2CF9AE}" pid="3" name="Creator">
    <vt:lpwstr>Word</vt:lpwstr>
  </property>
  <property fmtid="{D5CDD505-2E9C-101B-9397-08002B2CF9AE}" pid="4" name="LastSaved">
    <vt:filetime>2015-05-11T00:00:00Z</vt:filetime>
  </property>
</Properties>
</file>