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3A8" w:rsidRDefault="00AA010F" w:rsidP="003213A8">
      <w:pPr>
        <w:jc w:val="center"/>
        <w:rPr>
          <w:rFonts w:asciiTheme="majorHAnsi" w:hAnsiTheme="majorHAnsi"/>
          <w:sz w:val="32"/>
          <w:szCs w:val="32"/>
        </w:rPr>
      </w:pPr>
      <w:r w:rsidRPr="00AA010F">
        <w:rPr>
          <w:rFonts w:asciiTheme="majorHAnsi" w:hAnsiTheme="majorHAnsi"/>
          <w:sz w:val="32"/>
          <w:szCs w:val="32"/>
        </w:rPr>
        <w:t>SOAS LANGUAGE CENTRE</w:t>
      </w:r>
    </w:p>
    <w:p w:rsidR="003213A8" w:rsidRDefault="003213A8" w:rsidP="003213A8">
      <w:pPr>
        <w:jc w:val="center"/>
        <w:rPr>
          <w:rFonts w:asciiTheme="majorHAnsi" w:hAnsiTheme="majorHAnsi"/>
          <w:sz w:val="24"/>
          <w:szCs w:val="24"/>
        </w:rPr>
      </w:pPr>
    </w:p>
    <w:p w:rsidR="00286BF8" w:rsidRPr="00E2097E" w:rsidRDefault="00286BF8" w:rsidP="003213A8">
      <w:pPr>
        <w:jc w:val="center"/>
        <w:rPr>
          <w:rFonts w:asciiTheme="majorHAnsi" w:hAnsiTheme="majorHAnsi"/>
          <w:sz w:val="24"/>
          <w:szCs w:val="24"/>
        </w:rPr>
      </w:pPr>
    </w:p>
    <w:p w:rsidR="00AA010F" w:rsidRDefault="00286BF8" w:rsidP="00E2097E">
      <w:pPr>
        <w:jc w:val="center"/>
        <w:rPr>
          <w:rFonts w:asciiTheme="majorHAnsi" w:hAnsiTheme="majorHAnsi"/>
          <w:b/>
          <w:bCs/>
          <w:sz w:val="28"/>
          <w:szCs w:val="28"/>
        </w:rPr>
      </w:pPr>
      <w:r>
        <w:rPr>
          <w:rFonts w:asciiTheme="majorHAnsi" w:hAnsiTheme="majorHAnsi"/>
          <w:b/>
          <w:bCs/>
          <w:sz w:val="28"/>
          <w:szCs w:val="28"/>
        </w:rPr>
        <w:t>Tamil Elementary</w:t>
      </w:r>
      <w:r w:rsidR="00E2097E">
        <w:rPr>
          <w:rFonts w:asciiTheme="majorHAnsi" w:hAnsiTheme="majorHAnsi"/>
          <w:b/>
          <w:bCs/>
          <w:sz w:val="28"/>
          <w:szCs w:val="28"/>
        </w:rPr>
        <w:t xml:space="preserve"> </w:t>
      </w:r>
      <w:r w:rsidR="00171C72">
        <w:rPr>
          <w:rFonts w:asciiTheme="majorHAnsi" w:hAnsiTheme="majorHAnsi"/>
          <w:b/>
          <w:bCs/>
          <w:sz w:val="28"/>
          <w:szCs w:val="28"/>
        </w:rPr>
        <w:t>3</w:t>
      </w:r>
    </w:p>
    <w:p w:rsidR="003213A8" w:rsidRDefault="003213A8" w:rsidP="003213A8">
      <w:pPr>
        <w:jc w:val="center"/>
        <w:rPr>
          <w:rFonts w:asciiTheme="majorHAnsi" w:hAnsiTheme="majorHAnsi"/>
          <w:b/>
          <w:bCs/>
          <w:sz w:val="24"/>
          <w:szCs w:val="24"/>
        </w:rPr>
      </w:pPr>
    </w:p>
    <w:p w:rsidR="00286BF8" w:rsidRPr="00E2097E" w:rsidRDefault="00286BF8" w:rsidP="003213A8">
      <w:pPr>
        <w:jc w:val="center"/>
        <w:rPr>
          <w:rFonts w:asciiTheme="majorHAnsi" w:hAnsiTheme="majorHAnsi"/>
          <w:b/>
          <w:bCs/>
          <w:sz w:val="24"/>
          <w:szCs w:val="24"/>
        </w:rPr>
      </w:pPr>
    </w:p>
    <w:p w:rsidR="00E2097E" w:rsidRPr="00E2097E" w:rsidRDefault="00043FB0" w:rsidP="00286BF8">
      <w:pPr>
        <w:pStyle w:val="BodyText"/>
        <w:ind w:right="148"/>
        <w:jc w:val="center"/>
        <w:rPr>
          <w:rFonts w:asciiTheme="majorHAnsi" w:hAnsiTheme="majorHAnsi"/>
          <w:sz w:val="25"/>
          <w:szCs w:val="25"/>
          <w:lang w:val="en-GB"/>
        </w:rPr>
      </w:pPr>
      <w:r w:rsidRPr="00043FB0">
        <w:rPr>
          <w:rFonts w:asciiTheme="majorHAnsi" w:hAnsiTheme="majorHAnsi"/>
          <w:b/>
          <w:bCs/>
          <w:sz w:val="25"/>
          <w:szCs w:val="25"/>
          <w:lang w:val="en-GB"/>
        </w:rPr>
        <w:t xml:space="preserve">Materials:  </w:t>
      </w:r>
      <w:r w:rsidR="00286BF8" w:rsidRPr="00286BF8">
        <w:rPr>
          <w:rFonts w:asciiTheme="majorHAnsi" w:hAnsiTheme="majorHAnsi"/>
          <w:sz w:val="25"/>
          <w:szCs w:val="25"/>
          <w:lang w:val="en-GB"/>
        </w:rPr>
        <w:t>Course materials will be provided</w:t>
      </w:r>
    </w:p>
    <w:p w:rsidR="00043FB0" w:rsidRDefault="00043FB0" w:rsidP="00E2097E">
      <w:pPr>
        <w:pStyle w:val="BodyText"/>
        <w:ind w:right="148"/>
        <w:jc w:val="center"/>
        <w:rPr>
          <w:rFonts w:asciiTheme="majorHAnsi" w:hAnsiTheme="majorHAnsi"/>
          <w:b/>
          <w:bCs/>
          <w:sz w:val="20"/>
          <w:szCs w:val="20"/>
          <w:lang w:val="en-GB"/>
        </w:rPr>
      </w:pPr>
    </w:p>
    <w:p w:rsidR="00286BF8" w:rsidRPr="00E2097E" w:rsidRDefault="00286BF8" w:rsidP="00E2097E">
      <w:pPr>
        <w:pStyle w:val="BodyText"/>
        <w:ind w:right="148"/>
        <w:jc w:val="center"/>
        <w:rPr>
          <w:rFonts w:asciiTheme="majorHAnsi" w:hAnsiTheme="majorHAnsi"/>
          <w:b/>
          <w:bCs/>
          <w:sz w:val="20"/>
          <w:szCs w:val="20"/>
          <w:lang w:val="en-GB"/>
        </w:rPr>
      </w:pPr>
    </w:p>
    <w:p w:rsidR="00AA010F" w:rsidRPr="00E2097E" w:rsidRDefault="00AA010F" w:rsidP="00AA010F">
      <w:pPr>
        <w:pStyle w:val="BodyText"/>
        <w:spacing w:line="276" w:lineRule="auto"/>
        <w:ind w:left="0" w:right="148" w:firstLine="0"/>
        <w:rPr>
          <w:sz w:val="20"/>
          <w:szCs w:val="20"/>
        </w:rPr>
      </w:pPr>
    </w:p>
    <w:tbl>
      <w:tblPr>
        <w:tblStyle w:val="TableGrid"/>
        <w:tblW w:w="0" w:type="auto"/>
        <w:tblInd w:w="108" w:type="dxa"/>
        <w:tblLook w:val="04A0" w:firstRow="1" w:lastRow="0" w:firstColumn="1" w:lastColumn="0" w:noHBand="0" w:noVBand="1"/>
      </w:tblPr>
      <w:tblGrid>
        <w:gridCol w:w="6379"/>
        <w:gridCol w:w="7709"/>
      </w:tblGrid>
      <w:tr w:rsidR="00651D04" w:rsidTr="004A5FD3">
        <w:tc>
          <w:tcPr>
            <w:tcW w:w="6379" w:type="dxa"/>
          </w:tcPr>
          <w:p w:rsidR="00651D04" w:rsidRDefault="00651D04">
            <w:pPr>
              <w:pStyle w:val="BodyText"/>
              <w:spacing w:line="276" w:lineRule="auto"/>
              <w:ind w:left="0" w:right="148" w:firstLine="0"/>
            </w:pPr>
          </w:p>
          <w:p w:rsidR="00171C72" w:rsidRDefault="00171C72" w:rsidP="00171C72">
            <w:pPr>
              <w:pStyle w:val="Default"/>
              <w:jc w:val="center"/>
              <w:rPr>
                <w:b/>
                <w:bCs/>
              </w:rPr>
            </w:pPr>
            <w:r w:rsidRPr="00171C72">
              <w:rPr>
                <w:b/>
                <w:bCs/>
              </w:rPr>
              <w:t>Overview of course contents</w:t>
            </w:r>
          </w:p>
          <w:p w:rsidR="00171C72" w:rsidRPr="00171C72" w:rsidRDefault="00171C72" w:rsidP="00171C72">
            <w:pPr>
              <w:pStyle w:val="Default"/>
              <w:jc w:val="center"/>
            </w:pPr>
          </w:p>
          <w:p w:rsidR="00171C72" w:rsidRPr="004A5FD3" w:rsidRDefault="00171C72" w:rsidP="00171C72">
            <w:pPr>
              <w:pStyle w:val="Default"/>
              <w:numPr>
                <w:ilvl w:val="0"/>
                <w:numId w:val="12"/>
              </w:numPr>
            </w:pPr>
            <w:r w:rsidRPr="00171C72">
              <w:t xml:space="preserve">Revision of </w:t>
            </w:r>
            <w:r w:rsidRPr="00171C72">
              <w:rPr>
                <w:b/>
                <w:bCs/>
              </w:rPr>
              <w:t>Tamil Elementary 2</w:t>
            </w:r>
          </w:p>
          <w:p w:rsidR="00171C72" w:rsidRPr="00171C72" w:rsidRDefault="00171C72" w:rsidP="004A5FD3">
            <w:pPr>
              <w:pStyle w:val="Default"/>
              <w:numPr>
                <w:ilvl w:val="0"/>
                <w:numId w:val="12"/>
              </w:numPr>
            </w:pPr>
            <w:r>
              <w:t>Tamil a</w:t>
            </w:r>
            <w:r w:rsidRPr="00171C72">
              <w:t>strology</w:t>
            </w:r>
          </w:p>
          <w:p w:rsidR="00171C72" w:rsidRPr="00171C72" w:rsidRDefault="00171C72" w:rsidP="00171C72">
            <w:pPr>
              <w:pStyle w:val="Default"/>
              <w:numPr>
                <w:ilvl w:val="0"/>
                <w:numId w:val="12"/>
              </w:numPr>
            </w:pPr>
            <w:r>
              <w:t>Tamil p</w:t>
            </w:r>
            <w:r w:rsidRPr="00171C72">
              <w:t>roverbs</w:t>
            </w:r>
          </w:p>
          <w:p w:rsidR="00171C72" w:rsidRPr="00171C72" w:rsidRDefault="00171C72" w:rsidP="00171C72">
            <w:pPr>
              <w:pStyle w:val="Default"/>
              <w:numPr>
                <w:ilvl w:val="0"/>
                <w:numId w:val="12"/>
              </w:numPr>
            </w:pPr>
            <w:proofErr w:type="spellStart"/>
            <w:r>
              <w:t>Sangam</w:t>
            </w:r>
            <w:proofErr w:type="spellEnd"/>
            <w:r>
              <w:t xml:space="preserve"> l</w:t>
            </w:r>
            <w:r w:rsidRPr="00171C72">
              <w:t>iterat</w:t>
            </w:r>
            <w:r>
              <w:t>ur</w:t>
            </w:r>
            <w:r w:rsidRPr="00171C72">
              <w:t>e</w:t>
            </w:r>
          </w:p>
          <w:p w:rsidR="00171C72" w:rsidRPr="00171C72" w:rsidRDefault="00171C72" w:rsidP="00171C72">
            <w:pPr>
              <w:pStyle w:val="Default"/>
              <w:numPr>
                <w:ilvl w:val="0"/>
                <w:numId w:val="12"/>
              </w:numPr>
            </w:pPr>
            <w:r w:rsidRPr="00171C72">
              <w:t>Thoughts and intentions using ‘because’</w:t>
            </w:r>
          </w:p>
          <w:p w:rsidR="00171C72" w:rsidRPr="00171C72" w:rsidRDefault="00171C72" w:rsidP="00171C72">
            <w:pPr>
              <w:pStyle w:val="Default"/>
              <w:numPr>
                <w:ilvl w:val="0"/>
                <w:numId w:val="12"/>
              </w:numPr>
            </w:pPr>
            <w:r w:rsidRPr="00171C72">
              <w:t>The marker of reported speech</w:t>
            </w:r>
          </w:p>
          <w:p w:rsidR="00171C72" w:rsidRPr="00171C72" w:rsidRDefault="00171C72" w:rsidP="00171C72">
            <w:pPr>
              <w:pStyle w:val="Default"/>
              <w:numPr>
                <w:ilvl w:val="0"/>
                <w:numId w:val="12"/>
              </w:numPr>
            </w:pPr>
            <w:r w:rsidRPr="00171C72">
              <w:t>Thoughts and intentions using  ‘but’</w:t>
            </w:r>
          </w:p>
          <w:p w:rsidR="00171C72" w:rsidRPr="00171C72" w:rsidRDefault="00171C72" w:rsidP="00171C72">
            <w:pPr>
              <w:pStyle w:val="Default"/>
              <w:numPr>
                <w:ilvl w:val="0"/>
                <w:numId w:val="12"/>
              </w:numPr>
            </w:pPr>
            <w:r>
              <w:t>Conditional sentence using</w:t>
            </w:r>
            <w:r w:rsidRPr="00171C72">
              <w:t xml:space="preserve">: </w:t>
            </w:r>
            <w:r w:rsidRPr="00171C72">
              <w:rPr>
                <w:i/>
                <w:iCs/>
              </w:rPr>
              <w:t>If I go to Tamil Nadu</w:t>
            </w:r>
            <w:r w:rsidRPr="00171C72">
              <w:t xml:space="preserve"> … </w:t>
            </w:r>
          </w:p>
          <w:p w:rsidR="00171C72" w:rsidRPr="00171C72" w:rsidRDefault="00171C72" w:rsidP="00171C72">
            <w:pPr>
              <w:pStyle w:val="Default"/>
              <w:numPr>
                <w:ilvl w:val="0"/>
                <w:numId w:val="12"/>
              </w:numPr>
            </w:pPr>
            <w:r w:rsidRPr="00171C72">
              <w:t xml:space="preserve">Using  </w:t>
            </w:r>
            <w:r w:rsidRPr="00171C72">
              <w:rPr>
                <w:i/>
                <w:iCs/>
              </w:rPr>
              <w:t>perhaps, might be, probably</w:t>
            </w:r>
            <w:r w:rsidRPr="00171C72">
              <w:t xml:space="preserve"> </w:t>
            </w:r>
          </w:p>
          <w:p w:rsidR="00171C72" w:rsidRPr="00171C72" w:rsidRDefault="00171C72" w:rsidP="00171C72">
            <w:pPr>
              <w:pStyle w:val="Default"/>
              <w:numPr>
                <w:ilvl w:val="0"/>
                <w:numId w:val="12"/>
              </w:numPr>
            </w:pPr>
            <w:r w:rsidRPr="00171C72">
              <w:t>Colloquial future: verb stem +</w:t>
            </w:r>
            <w:r w:rsidRPr="00171C72">
              <w:rPr>
                <w:i/>
                <w:iCs/>
              </w:rPr>
              <w:t xml:space="preserve"> </w:t>
            </w:r>
            <w:proofErr w:type="spellStart"/>
            <w:r w:rsidRPr="00171C72">
              <w:rPr>
                <w:i/>
                <w:iCs/>
              </w:rPr>
              <w:t>laam</w:t>
            </w:r>
            <w:proofErr w:type="spellEnd"/>
          </w:p>
          <w:p w:rsidR="00171C72" w:rsidRPr="00171C72" w:rsidRDefault="00171C72" w:rsidP="00171C72">
            <w:pPr>
              <w:pStyle w:val="Default"/>
              <w:numPr>
                <w:ilvl w:val="0"/>
                <w:numId w:val="12"/>
              </w:numPr>
            </w:pPr>
            <w:r w:rsidRPr="00171C72">
              <w:t xml:space="preserve">The unconjugated future tense </w:t>
            </w:r>
          </w:p>
          <w:p w:rsidR="00171C72" w:rsidRPr="00171C72" w:rsidRDefault="00171C72" w:rsidP="00171C72">
            <w:pPr>
              <w:pStyle w:val="Default"/>
              <w:numPr>
                <w:ilvl w:val="0"/>
                <w:numId w:val="12"/>
              </w:numPr>
            </w:pPr>
            <w:r w:rsidRPr="00171C72">
              <w:t xml:space="preserve">Relative clauses in the present and future tense </w:t>
            </w:r>
          </w:p>
          <w:p w:rsidR="00171C72" w:rsidRPr="00171C72" w:rsidRDefault="00171C72" w:rsidP="00171C72">
            <w:pPr>
              <w:pStyle w:val="Default"/>
              <w:numPr>
                <w:ilvl w:val="0"/>
                <w:numId w:val="12"/>
              </w:numPr>
            </w:pPr>
            <w:r w:rsidRPr="00171C72">
              <w:t>Describing nouns with use of verb stem +</w:t>
            </w:r>
            <w:r>
              <w:t xml:space="preserve"> </w:t>
            </w:r>
            <w:r w:rsidRPr="00171C72">
              <w:t>participle</w:t>
            </w:r>
          </w:p>
          <w:p w:rsidR="00171C72" w:rsidRPr="00171C72" w:rsidRDefault="00171C72" w:rsidP="00171C72">
            <w:pPr>
              <w:pStyle w:val="Default"/>
              <w:numPr>
                <w:ilvl w:val="0"/>
                <w:numId w:val="12"/>
              </w:numPr>
            </w:pPr>
            <w:r>
              <w:t xml:space="preserve">The verb stem + </w:t>
            </w:r>
            <w:r w:rsidRPr="00171C72">
              <w:t xml:space="preserve">adjectival clause: </w:t>
            </w:r>
            <w:r w:rsidRPr="00171C72">
              <w:rPr>
                <w:i/>
                <w:iCs/>
              </w:rPr>
              <w:t xml:space="preserve"> The place I am going to visit is Jaffna</w:t>
            </w:r>
          </w:p>
          <w:p w:rsidR="00171C72" w:rsidRPr="00171C72" w:rsidRDefault="00171C72" w:rsidP="00171C72">
            <w:pPr>
              <w:pStyle w:val="Default"/>
              <w:numPr>
                <w:ilvl w:val="0"/>
                <w:numId w:val="12"/>
              </w:numPr>
            </w:pPr>
            <w:r w:rsidRPr="00171C72">
              <w:t>Passive and active sentences</w:t>
            </w:r>
          </w:p>
          <w:p w:rsidR="00171C72" w:rsidRPr="00171C72" w:rsidRDefault="00171C72" w:rsidP="00171C72">
            <w:pPr>
              <w:pStyle w:val="Default"/>
              <w:numPr>
                <w:ilvl w:val="0"/>
                <w:numId w:val="12"/>
              </w:numPr>
            </w:pPr>
            <w:r w:rsidRPr="00171C72">
              <w:t>Overview of numbers up to 10</w:t>
            </w:r>
            <w:r w:rsidR="004A5FD3">
              <w:t>,</w:t>
            </w:r>
            <w:r w:rsidRPr="00171C72">
              <w:t xml:space="preserve">000   </w:t>
            </w:r>
          </w:p>
          <w:p w:rsidR="00171C72" w:rsidRPr="00171C72" w:rsidRDefault="004A5FD3" w:rsidP="00171C72">
            <w:pPr>
              <w:pStyle w:val="Default"/>
              <w:numPr>
                <w:ilvl w:val="0"/>
                <w:numId w:val="12"/>
              </w:numPr>
            </w:pPr>
            <w:r>
              <w:t>Tamil identity in d</w:t>
            </w:r>
            <w:r w:rsidR="00171C72" w:rsidRPr="00171C72">
              <w:t>iaspora</w:t>
            </w:r>
          </w:p>
          <w:p w:rsidR="00BD3DD0" w:rsidRPr="00BD3DD0" w:rsidRDefault="00BD3DD0" w:rsidP="00BD3DD0">
            <w:pPr>
              <w:widowControl/>
              <w:autoSpaceDE w:val="0"/>
              <w:autoSpaceDN w:val="0"/>
              <w:adjustRightInd w:val="0"/>
              <w:ind w:left="584"/>
              <w:rPr>
                <w:rFonts w:ascii="Cambria" w:eastAsia="SimSun" w:hAnsi="Cambria" w:cs="Cambria"/>
                <w:color w:val="000000"/>
                <w:sz w:val="24"/>
                <w:szCs w:val="24"/>
                <w:lang w:val="en-GB" w:eastAsia="zh-CN"/>
              </w:rPr>
            </w:pPr>
          </w:p>
        </w:tc>
        <w:tc>
          <w:tcPr>
            <w:tcW w:w="7709" w:type="dxa"/>
          </w:tcPr>
          <w:p w:rsidR="00063F45" w:rsidRPr="00063F45" w:rsidRDefault="00063F45" w:rsidP="00063F45">
            <w:pPr>
              <w:pStyle w:val="BodyText"/>
              <w:spacing w:line="276" w:lineRule="auto"/>
              <w:ind w:left="0" w:right="148" w:firstLine="0"/>
              <w:rPr>
                <w:b/>
                <w:bCs/>
              </w:rPr>
            </w:pPr>
          </w:p>
          <w:p w:rsidR="00651D04" w:rsidRDefault="00651D04" w:rsidP="00286BF8">
            <w:pPr>
              <w:pStyle w:val="BodyText"/>
              <w:spacing w:line="276" w:lineRule="auto"/>
              <w:ind w:left="0" w:right="148" w:firstLine="0"/>
              <w:jc w:val="center"/>
              <w:rPr>
                <w:sz w:val="28"/>
                <w:szCs w:val="28"/>
              </w:rPr>
            </w:pPr>
            <w:r w:rsidRPr="00063F45">
              <w:rPr>
                <w:b/>
                <w:bCs/>
                <w:sz w:val="28"/>
                <w:szCs w:val="28"/>
              </w:rPr>
              <w:t>Synopsis</w:t>
            </w:r>
          </w:p>
          <w:p w:rsidR="00286BF8" w:rsidRPr="004A5FD3" w:rsidRDefault="00286BF8" w:rsidP="00286BF8">
            <w:pPr>
              <w:pStyle w:val="BodyText"/>
              <w:spacing w:line="276" w:lineRule="auto"/>
              <w:ind w:left="0" w:right="148" w:firstLine="0"/>
              <w:jc w:val="center"/>
              <w:rPr>
                <w:sz w:val="16"/>
                <w:szCs w:val="16"/>
              </w:rPr>
            </w:pPr>
            <w:bookmarkStart w:id="0" w:name="_GoBack"/>
            <w:bookmarkEnd w:id="0"/>
          </w:p>
          <w:p w:rsidR="004A5FD3" w:rsidRPr="004A5FD3" w:rsidRDefault="004A5FD3" w:rsidP="004A5FD3">
            <w:pPr>
              <w:widowControl/>
              <w:autoSpaceDE w:val="0"/>
              <w:autoSpaceDN w:val="0"/>
              <w:adjustRightInd w:val="0"/>
              <w:jc w:val="both"/>
              <w:rPr>
                <w:rFonts w:ascii="Cambria" w:eastAsia="SimSun" w:hAnsi="Cambria" w:cs="Cambria"/>
                <w:color w:val="000000"/>
                <w:sz w:val="24"/>
                <w:szCs w:val="24"/>
                <w:lang w:val="en-GB" w:eastAsia="zh-CN"/>
              </w:rPr>
            </w:pPr>
            <w:r w:rsidRPr="004A5FD3">
              <w:rPr>
                <w:rFonts w:ascii="Cambria" w:eastAsia="SimSun" w:hAnsi="Cambria" w:cs="Cambria"/>
                <w:b/>
                <w:bCs/>
                <w:color w:val="000000"/>
                <w:sz w:val="24"/>
                <w:szCs w:val="24"/>
                <w:lang w:val="en-GB" w:eastAsia="zh-CN"/>
              </w:rPr>
              <w:t>Tamil Elementary 3</w:t>
            </w:r>
            <w:r w:rsidRPr="004A5FD3">
              <w:rPr>
                <w:rFonts w:ascii="Cambria" w:eastAsia="SimSun" w:hAnsi="Cambria" w:cs="Cambria"/>
                <w:color w:val="000000"/>
                <w:sz w:val="24"/>
                <w:szCs w:val="24"/>
                <w:lang w:val="en-GB" w:eastAsia="zh-CN"/>
              </w:rPr>
              <w:t xml:space="preserve"> aims to provide students with more advanced grammar for everyday situations such as meeting a friend or guest, traveling or making plans. There is a revision of the grammar and vocabulary from </w:t>
            </w:r>
            <w:r w:rsidRPr="004A5FD3">
              <w:rPr>
                <w:rFonts w:ascii="Cambria" w:eastAsia="SimSun" w:hAnsi="Cambria" w:cs="Cambria"/>
                <w:b/>
                <w:bCs/>
                <w:color w:val="000000"/>
                <w:sz w:val="24"/>
                <w:szCs w:val="24"/>
                <w:lang w:val="en-GB" w:eastAsia="zh-CN"/>
              </w:rPr>
              <w:t>Tamil Elementary 2</w:t>
            </w:r>
            <w:r w:rsidRPr="004A5FD3">
              <w:rPr>
                <w:rFonts w:ascii="Cambria" w:eastAsia="SimSun" w:hAnsi="Cambria" w:cs="Cambria"/>
                <w:color w:val="000000"/>
                <w:sz w:val="24"/>
                <w:szCs w:val="24"/>
                <w:lang w:val="en-GB" w:eastAsia="zh-CN"/>
              </w:rPr>
              <w:t xml:space="preserve">.    </w:t>
            </w:r>
          </w:p>
          <w:p w:rsidR="004A5FD3" w:rsidRPr="004A5FD3" w:rsidRDefault="004A5FD3" w:rsidP="004A5FD3">
            <w:pPr>
              <w:widowControl/>
              <w:autoSpaceDE w:val="0"/>
              <w:autoSpaceDN w:val="0"/>
              <w:adjustRightInd w:val="0"/>
              <w:jc w:val="both"/>
              <w:rPr>
                <w:rFonts w:ascii="Cambria" w:eastAsia="SimSun" w:hAnsi="Cambria" w:cs="Cambria"/>
                <w:color w:val="000000"/>
                <w:sz w:val="20"/>
                <w:szCs w:val="20"/>
                <w:lang w:val="en-GB" w:eastAsia="zh-CN"/>
              </w:rPr>
            </w:pPr>
          </w:p>
          <w:p w:rsidR="004A5FD3" w:rsidRPr="004A5FD3" w:rsidRDefault="004A5FD3" w:rsidP="004A5FD3">
            <w:pPr>
              <w:widowControl/>
              <w:autoSpaceDE w:val="0"/>
              <w:autoSpaceDN w:val="0"/>
              <w:adjustRightInd w:val="0"/>
              <w:jc w:val="both"/>
              <w:rPr>
                <w:rFonts w:ascii="Cambria" w:eastAsia="SimSun" w:hAnsi="Cambria" w:cs="Cambria"/>
                <w:color w:val="000000"/>
                <w:sz w:val="24"/>
                <w:szCs w:val="24"/>
                <w:lang w:val="en-GB" w:eastAsia="zh-CN"/>
              </w:rPr>
            </w:pPr>
            <w:r w:rsidRPr="004A5FD3">
              <w:rPr>
                <w:rFonts w:ascii="Cambria" w:eastAsia="SimSun" w:hAnsi="Cambria" w:cs="Cambria"/>
                <w:color w:val="000000"/>
                <w:sz w:val="24"/>
                <w:szCs w:val="24"/>
                <w:lang w:val="en-GB" w:eastAsia="zh-CN"/>
              </w:rPr>
              <w:t xml:space="preserve">Interactive communication with role plays, comprehension tests and dialogues relating to daily life are employed. Tamil films, TV programmes and Tamil music from YouTube are also used to make the learning experience a lively one.  </w:t>
            </w:r>
          </w:p>
          <w:p w:rsidR="004A5FD3" w:rsidRPr="004A5FD3" w:rsidRDefault="004A5FD3" w:rsidP="004A5FD3">
            <w:pPr>
              <w:widowControl/>
              <w:autoSpaceDE w:val="0"/>
              <w:autoSpaceDN w:val="0"/>
              <w:adjustRightInd w:val="0"/>
              <w:jc w:val="both"/>
              <w:rPr>
                <w:rFonts w:ascii="Cambria" w:eastAsia="SimSun" w:hAnsi="Cambria" w:cs="Cambria"/>
                <w:color w:val="000000"/>
                <w:sz w:val="20"/>
                <w:szCs w:val="20"/>
                <w:lang w:val="en-GB" w:eastAsia="zh-CN"/>
              </w:rPr>
            </w:pPr>
          </w:p>
          <w:p w:rsidR="004A5FD3" w:rsidRDefault="004A5FD3" w:rsidP="004A5FD3">
            <w:pPr>
              <w:widowControl/>
              <w:autoSpaceDE w:val="0"/>
              <w:autoSpaceDN w:val="0"/>
              <w:adjustRightInd w:val="0"/>
              <w:jc w:val="both"/>
              <w:rPr>
                <w:rFonts w:ascii="Cambria" w:eastAsia="SimSun" w:hAnsi="Cambria" w:cs="Cambria"/>
                <w:color w:val="000000"/>
                <w:sz w:val="24"/>
                <w:szCs w:val="24"/>
                <w:lang w:val="en-GB" w:eastAsia="zh-CN"/>
              </w:rPr>
            </w:pPr>
            <w:r w:rsidRPr="004A5FD3">
              <w:rPr>
                <w:rFonts w:ascii="Cambria" w:eastAsia="SimSun" w:hAnsi="Cambria" w:cs="Cambria"/>
                <w:color w:val="000000"/>
                <w:sz w:val="24"/>
                <w:szCs w:val="24"/>
                <w:lang w:val="en-GB" w:eastAsia="zh-CN"/>
              </w:rPr>
              <w:t xml:space="preserve">Students learn several ways of joining sentences using the appropriate structures. Consolidation and feedback sessions take place mid-way through the course and at its end. On successful completion of this term, students are able to:  </w:t>
            </w:r>
          </w:p>
          <w:p w:rsidR="004A5FD3" w:rsidRPr="004A5FD3" w:rsidRDefault="004A5FD3" w:rsidP="004A5FD3">
            <w:pPr>
              <w:widowControl/>
              <w:autoSpaceDE w:val="0"/>
              <w:autoSpaceDN w:val="0"/>
              <w:adjustRightInd w:val="0"/>
              <w:jc w:val="both"/>
              <w:rPr>
                <w:rFonts w:ascii="Cambria" w:eastAsia="SimSun" w:hAnsi="Cambria" w:cs="Cambria"/>
                <w:color w:val="000000"/>
                <w:sz w:val="20"/>
                <w:szCs w:val="20"/>
                <w:lang w:val="en-GB" w:eastAsia="zh-CN"/>
              </w:rPr>
            </w:pPr>
          </w:p>
          <w:p w:rsidR="004A5FD3" w:rsidRDefault="004A5FD3" w:rsidP="004A5FD3">
            <w:pPr>
              <w:widowControl/>
              <w:autoSpaceDE w:val="0"/>
              <w:autoSpaceDN w:val="0"/>
              <w:adjustRightInd w:val="0"/>
              <w:jc w:val="both"/>
              <w:rPr>
                <w:rFonts w:ascii="Cambria" w:eastAsia="SimSun" w:hAnsi="Cambria" w:cs="Cambria"/>
                <w:color w:val="000000"/>
                <w:sz w:val="24"/>
                <w:szCs w:val="24"/>
                <w:lang w:val="en-GB" w:eastAsia="zh-CN"/>
              </w:rPr>
            </w:pPr>
            <w:r w:rsidRPr="004A5FD3">
              <w:rPr>
                <w:rFonts w:ascii="Cambria" w:eastAsia="SimSun" w:hAnsi="Cambria" w:cs="Cambria"/>
                <w:color w:val="000000"/>
                <w:sz w:val="24"/>
                <w:szCs w:val="24"/>
                <w:lang w:val="en-GB" w:eastAsia="zh-CN"/>
              </w:rPr>
              <w:t>- compose emails or letters or text message in Tamil</w:t>
            </w:r>
          </w:p>
          <w:p w:rsidR="004A5FD3" w:rsidRPr="004A5FD3" w:rsidRDefault="004A5FD3" w:rsidP="004A5FD3">
            <w:pPr>
              <w:widowControl/>
              <w:autoSpaceDE w:val="0"/>
              <w:autoSpaceDN w:val="0"/>
              <w:adjustRightInd w:val="0"/>
              <w:jc w:val="both"/>
              <w:rPr>
                <w:rFonts w:ascii="Cambria" w:eastAsia="SimSun" w:hAnsi="Cambria" w:cs="Cambria"/>
                <w:color w:val="000000"/>
                <w:sz w:val="24"/>
                <w:szCs w:val="24"/>
                <w:lang w:val="en-GB" w:eastAsia="zh-CN"/>
              </w:rPr>
            </w:pPr>
            <w:r w:rsidRPr="004A5FD3">
              <w:rPr>
                <w:rFonts w:ascii="Cambria" w:eastAsia="SimSun" w:hAnsi="Cambria" w:cs="Cambria"/>
                <w:color w:val="000000"/>
                <w:sz w:val="24"/>
                <w:szCs w:val="24"/>
                <w:lang w:val="en-GB" w:eastAsia="zh-CN"/>
              </w:rPr>
              <w:t>- engage in and understand everyday conversations</w:t>
            </w:r>
          </w:p>
          <w:p w:rsidR="004A5FD3" w:rsidRPr="004A5FD3" w:rsidRDefault="004A5FD3" w:rsidP="004A5FD3">
            <w:pPr>
              <w:widowControl/>
              <w:autoSpaceDE w:val="0"/>
              <w:autoSpaceDN w:val="0"/>
              <w:adjustRightInd w:val="0"/>
              <w:jc w:val="both"/>
              <w:rPr>
                <w:rFonts w:ascii="Cambria" w:eastAsia="SimSun" w:hAnsi="Cambria" w:cs="Cambria"/>
                <w:color w:val="000000"/>
                <w:sz w:val="24"/>
                <w:szCs w:val="24"/>
                <w:lang w:val="en-GB" w:eastAsia="zh-CN"/>
              </w:rPr>
            </w:pPr>
            <w:r w:rsidRPr="004A5FD3">
              <w:rPr>
                <w:rFonts w:ascii="Cambria" w:eastAsia="SimSun" w:hAnsi="Cambria" w:cs="Cambria"/>
                <w:color w:val="000000"/>
                <w:sz w:val="24"/>
                <w:szCs w:val="24"/>
                <w:lang w:val="en-GB" w:eastAsia="zh-CN"/>
              </w:rPr>
              <w:t>- communicate in complex and routine situational contexts</w:t>
            </w:r>
          </w:p>
          <w:p w:rsidR="00BD3DD0" w:rsidRPr="00F23D89" w:rsidRDefault="004A5FD3" w:rsidP="004A5FD3">
            <w:pPr>
              <w:pStyle w:val="BodyText"/>
              <w:ind w:left="0" w:right="227" w:firstLine="0"/>
              <w:rPr>
                <w:sz w:val="16"/>
                <w:szCs w:val="16"/>
                <w:lang w:val="en-GB"/>
              </w:rPr>
            </w:pPr>
            <w:r>
              <w:rPr>
                <w:rFonts w:ascii="Times New Roman" w:eastAsia="SimSun" w:hAnsi="Times New Roman" w:cs="Times New Roman"/>
                <w:lang w:val="en-GB" w:eastAsia="zh-CN"/>
              </w:rPr>
              <w:t>- Can read poems, stories</w:t>
            </w:r>
            <w:r w:rsidRPr="004A5FD3">
              <w:rPr>
                <w:rFonts w:ascii="Times New Roman" w:eastAsia="SimSun" w:hAnsi="Times New Roman" w:cs="Times New Roman"/>
                <w:lang w:val="en-GB" w:eastAsia="zh-CN"/>
              </w:rPr>
              <w:t xml:space="preserve"> and Tamil blogs</w:t>
            </w:r>
          </w:p>
        </w:tc>
      </w:tr>
    </w:tbl>
    <w:p w:rsidR="00651D04" w:rsidRDefault="00651D04" w:rsidP="00F23D89">
      <w:pPr>
        <w:pStyle w:val="BodyText"/>
        <w:spacing w:line="276" w:lineRule="auto"/>
        <w:ind w:left="0" w:right="148" w:firstLine="0"/>
      </w:pPr>
    </w:p>
    <w:sectPr w:rsidR="00651D04">
      <w:type w:val="continuous"/>
      <w:pgSz w:w="16840" w:h="11900" w:orient="landscape"/>
      <w:pgMar w:top="1100" w:right="1340" w:bottom="280" w:left="1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1539"/>
    <w:multiLevelType w:val="hybridMultilevel"/>
    <w:tmpl w:val="FD2C4A68"/>
    <w:lvl w:ilvl="0" w:tplc="40B49A0A">
      <w:numFmt w:val="bullet"/>
      <w:lvlText w:val="-"/>
      <w:lvlJc w:val="left"/>
      <w:pPr>
        <w:ind w:left="465" w:hanging="360"/>
      </w:pPr>
      <w:rPr>
        <w:rFonts w:ascii="Cambria" w:eastAsia="Cambria" w:hAnsi="Cambria" w:cstheme="minorBid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1">
    <w:nsid w:val="0AC14B85"/>
    <w:multiLevelType w:val="hybridMultilevel"/>
    <w:tmpl w:val="C7525354"/>
    <w:lvl w:ilvl="0" w:tplc="8F845E80">
      <w:start w:val="6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A452EE"/>
    <w:multiLevelType w:val="hybridMultilevel"/>
    <w:tmpl w:val="87181E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41C2BED"/>
    <w:multiLevelType w:val="hybridMultilevel"/>
    <w:tmpl w:val="DEAAB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0C3F6E"/>
    <w:multiLevelType w:val="hybridMultilevel"/>
    <w:tmpl w:val="3640AB06"/>
    <w:lvl w:ilvl="0" w:tplc="D79AED8C">
      <w:numFmt w:val="bullet"/>
      <w:lvlText w:val="-"/>
      <w:lvlJc w:val="left"/>
      <w:pPr>
        <w:ind w:left="1440" w:hanging="360"/>
      </w:pPr>
      <w:rPr>
        <w:rFonts w:ascii="Cambria" w:eastAsiaTheme="minorHAnsi" w:hAnsi="Cambria" w:cs="Cambr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56B81C3F"/>
    <w:multiLevelType w:val="hybridMultilevel"/>
    <w:tmpl w:val="38A8CF04"/>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6">
    <w:nsid w:val="67EB6795"/>
    <w:multiLevelType w:val="hybridMultilevel"/>
    <w:tmpl w:val="21FE71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694D0FE8"/>
    <w:multiLevelType w:val="hybridMultilevel"/>
    <w:tmpl w:val="C3D673A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8">
    <w:nsid w:val="6B002CE1"/>
    <w:multiLevelType w:val="hybridMultilevel"/>
    <w:tmpl w:val="F4749CBA"/>
    <w:lvl w:ilvl="0" w:tplc="17EE88AE">
      <w:start w:val="1"/>
      <w:numFmt w:val="bullet"/>
      <w:lvlText w:val=""/>
      <w:lvlJc w:val="left"/>
      <w:pPr>
        <w:ind w:left="465" w:hanging="360"/>
      </w:pPr>
      <w:rPr>
        <w:rFonts w:ascii="Symbol" w:eastAsia="Symbol" w:hAnsi="Symbol" w:hint="default"/>
        <w:w w:val="100"/>
        <w:sz w:val="24"/>
        <w:szCs w:val="24"/>
      </w:rPr>
    </w:lvl>
    <w:lvl w:ilvl="1" w:tplc="E43A1E58">
      <w:start w:val="1"/>
      <w:numFmt w:val="bullet"/>
      <w:lvlText w:val="•"/>
      <w:lvlJc w:val="left"/>
      <w:pPr>
        <w:ind w:left="1005" w:hanging="360"/>
      </w:pPr>
      <w:rPr>
        <w:rFonts w:hint="default"/>
      </w:rPr>
    </w:lvl>
    <w:lvl w:ilvl="2" w:tplc="64A6C2A6">
      <w:start w:val="1"/>
      <w:numFmt w:val="bullet"/>
      <w:lvlText w:val="•"/>
      <w:lvlJc w:val="left"/>
      <w:pPr>
        <w:ind w:left="1550" w:hanging="360"/>
      </w:pPr>
      <w:rPr>
        <w:rFonts w:hint="default"/>
      </w:rPr>
    </w:lvl>
    <w:lvl w:ilvl="3" w:tplc="0EB8F45E">
      <w:start w:val="1"/>
      <w:numFmt w:val="bullet"/>
      <w:lvlText w:val="•"/>
      <w:lvlJc w:val="left"/>
      <w:pPr>
        <w:ind w:left="2096" w:hanging="360"/>
      </w:pPr>
      <w:rPr>
        <w:rFonts w:hint="default"/>
      </w:rPr>
    </w:lvl>
    <w:lvl w:ilvl="4" w:tplc="3C18C90A">
      <w:start w:val="1"/>
      <w:numFmt w:val="bullet"/>
      <w:lvlText w:val="•"/>
      <w:lvlJc w:val="left"/>
      <w:pPr>
        <w:ind w:left="2641" w:hanging="360"/>
      </w:pPr>
      <w:rPr>
        <w:rFonts w:hint="default"/>
      </w:rPr>
    </w:lvl>
    <w:lvl w:ilvl="5" w:tplc="0FF47004">
      <w:start w:val="1"/>
      <w:numFmt w:val="bullet"/>
      <w:lvlText w:val="•"/>
      <w:lvlJc w:val="left"/>
      <w:pPr>
        <w:ind w:left="3186" w:hanging="360"/>
      </w:pPr>
      <w:rPr>
        <w:rFonts w:hint="default"/>
      </w:rPr>
    </w:lvl>
    <w:lvl w:ilvl="6" w:tplc="C186D25C">
      <w:start w:val="1"/>
      <w:numFmt w:val="bullet"/>
      <w:lvlText w:val="•"/>
      <w:lvlJc w:val="left"/>
      <w:pPr>
        <w:ind w:left="3732" w:hanging="360"/>
      </w:pPr>
      <w:rPr>
        <w:rFonts w:hint="default"/>
      </w:rPr>
    </w:lvl>
    <w:lvl w:ilvl="7" w:tplc="AC2A3FC6">
      <w:start w:val="1"/>
      <w:numFmt w:val="bullet"/>
      <w:lvlText w:val="•"/>
      <w:lvlJc w:val="left"/>
      <w:pPr>
        <w:ind w:left="4277" w:hanging="360"/>
      </w:pPr>
      <w:rPr>
        <w:rFonts w:hint="default"/>
      </w:rPr>
    </w:lvl>
    <w:lvl w:ilvl="8" w:tplc="0478DF32">
      <w:start w:val="1"/>
      <w:numFmt w:val="bullet"/>
      <w:lvlText w:val="•"/>
      <w:lvlJc w:val="left"/>
      <w:pPr>
        <w:ind w:left="4822" w:hanging="360"/>
      </w:pPr>
      <w:rPr>
        <w:rFonts w:hint="default"/>
      </w:rPr>
    </w:lvl>
  </w:abstractNum>
  <w:abstractNum w:abstractNumId="9">
    <w:nsid w:val="6CD27C70"/>
    <w:multiLevelType w:val="hybridMultilevel"/>
    <w:tmpl w:val="9B488478"/>
    <w:lvl w:ilvl="0" w:tplc="D79AED8C">
      <w:numFmt w:val="bullet"/>
      <w:lvlText w:val="-"/>
      <w:lvlJc w:val="left"/>
      <w:pPr>
        <w:ind w:left="720" w:hanging="360"/>
      </w:pPr>
      <w:rPr>
        <w:rFonts w:ascii="Cambria" w:eastAsiaTheme="minorHAnsi"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9"/>
  </w:num>
  <w:num w:numId="6">
    <w:abstractNumId w:val="4"/>
  </w:num>
  <w:num w:numId="7">
    <w:abstractNumId w:val="7"/>
  </w:num>
  <w:num w:numId="8">
    <w:abstractNumId w:val="6"/>
  </w:num>
  <w:num w:numId="9">
    <w:abstractNumId w:val="2"/>
  </w:num>
  <w:num w:numId="10">
    <w:abstractNumId w:val="5"/>
  </w:num>
  <w:num w:numId="11">
    <w:abstractNumId w:val="5"/>
  </w:num>
  <w:num w:numId="12">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11F"/>
    <w:rsid w:val="00043FB0"/>
    <w:rsid w:val="00063F45"/>
    <w:rsid w:val="00071CD8"/>
    <w:rsid w:val="00106E3D"/>
    <w:rsid w:val="00112024"/>
    <w:rsid w:val="00171C72"/>
    <w:rsid w:val="001B3137"/>
    <w:rsid w:val="002513CF"/>
    <w:rsid w:val="00254050"/>
    <w:rsid w:val="00263E7E"/>
    <w:rsid w:val="00286BF8"/>
    <w:rsid w:val="003213A8"/>
    <w:rsid w:val="003B2D5F"/>
    <w:rsid w:val="0040704F"/>
    <w:rsid w:val="004A5FD3"/>
    <w:rsid w:val="004B227E"/>
    <w:rsid w:val="004D611F"/>
    <w:rsid w:val="00500D9F"/>
    <w:rsid w:val="005240DE"/>
    <w:rsid w:val="0058078E"/>
    <w:rsid w:val="005B4398"/>
    <w:rsid w:val="00616F3D"/>
    <w:rsid w:val="0064792D"/>
    <w:rsid w:val="00651D04"/>
    <w:rsid w:val="006A6CC7"/>
    <w:rsid w:val="007C4CD7"/>
    <w:rsid w:val="00904650"/>
    <w:rsid w:val="00906CDD"/>
    <w:rsid w:val="00A537B7"/>
    <w:rsid w:val="00A73F90"/>
    <w:rsid w:val="00AA010F"/>
    <w:rsid w:val="00AF448E"/>
    <w:rsid w:val="00B30879"/>
    <w:rsid w:val="00B87F37"/>
    <w:rsid w:val="00BB2003"/>
    <w:rsid w:val="00BD3DD0"/>
    <w:rsid w:val="00CE2B46"/>
    <w:rsid w:val="00D3775A"/>
    <w:rsid w:val="00E0456A"/>
    <w:rsid w:val="00E2097E"/>
    <w:rsid w:val="00E81999"/>
    <w:rsid w:val="00F23D89"/>
    <w:rsid w:val="00F444FC"/>
    <w:rsid w:val="00F73000"/>
    <w:rsid w:val="00F77D9F"/>
    <w:rsid w:val="00FA77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3"/>
      <w:ind w:left="1739"/>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5" w:hanging="360"/>
    </w:pPr>
    <w:rPr>
      <w:rFonts w:ascii="Cambria" w:eastAsia="Cambria" w:hAnsi="Cambria"/>
      <w:sz w:val="24"/>
      <w:szCs w:val="24"/>
    </w:rPr>
  </w:style>
  <w:style w:type="paragraph" w:styleId="ListParagraph">
    <w:name w:val="List Paragraph"/>
    <w:basedOn w:val="Normal"/>
    <w:qFormat/>
  </w:style>
  <w:style w:type="paragraph" w:customStyle="1" w:styleId="TableParagraph">
    <w:name w:val="Table Paragraph"/>
    <w:basedOn w:val="Normal"/>
    <w:uiPriority w:val="1"/>
    <w:qFormat/>
  </w:style>
  <w:style w:type="table" w:styleId="TableGrid">
    <w:name w:val="Table Grid"/>
    <w:basedOn w:val="TableNormal"/>
    <w:uiPriority w:val="59"/>
    <w:rsid w:val="00651D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86BF8"/>
    <w:pPr>
      <w:widowControl/>
      <w:autoSpaceDE w:val="0"/>
      <w:autoSpaceDN w:val="0"/>
      <w:adjustRightInd w:val="0"/>
    </w:pPr>
    <w:rPr>
      <w:rFonts w:ascii="Cambria" w:eastAsia="SimSun" w:hAnsi="Cambria" w:cs="Cambria"/>
      <w:color w:val="000000"/>
      <w:sz w:val="24"/>
      <w:szCs w:val="24"/>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3"/>
      <w:ind w:left="1739"/>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5" w:hanging="360"/>
    </w:pPr>
    <w:rPr>
      <w:rFonts w:ascii="Cambria" w:eastAsia="Cambria" w:hAnsi="Cambria"/>
      <w:sz w:val="24"/>
      <w:szCs w:val="24"/>
    </w:rPr>
  </w:style>
  <w:style w:type="paragraph" w:styleId="ListParagraph">
    <w:name w:val="List Paragraph"/>
    <w:basedOn w:val="Normal"/>
    <w:qFormat/>
  </w:style>
  <w:style w:type="paragraph" w:customStyle="1" w:styleId="TableParagraph">
    <w:name w:val="Table Paragraph"/>
    <w:basedOn w:val="Normal"/>
    <w:uiPriority w:val="1"/>
    <w:qFormat/>
  </w:style>
  <w:style w:type="table" w:styleId="TableGrid">
    <w:name w:val="Table Grid"/>
    <w:basedOn w:val="TableNormal"/>
    <w:uiPriority w:val="59"/>
    <w:rsid w:val="00651D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86BF8"/>
    <w:pPr>
      <w:widowControl/>
      <w:autoSpaceDE w:val="0"/>
      <w:autoSpaceDN w:val="0"/>
      <w:adjustRightInd w:val="0"/>
    </w:pPr>
    <w:rPr>
      <w:rFonts w:ascii="Cambria" w:eastAsia="SimSun" w:hAnsi="Cambria" w:cs="Cambria"/>
      <w:color w:val="000000"/>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79194">
      <w:bodyDiv w:val="1"/>
      <w:marLeft w:val="0"/>
      <w:marRight w:val="0"/>
      <w:marTop w:val="0"/>
      <w:marBottom w:val="0"/>
      <w:divBdr>
        <w:top w:val="none" w:sz="0" w:space="0" w:color="auto"/>
        <w:left w:val="none" w:sz="0" w:space="0" w:color="auto"/>
        <w:bottom w:val="none" w:sz="0" w:space="0" w:color="auto"/>
        <w:right w:val="none" w:sz="0" w:space="0" w:color="auto"/>
      </w:divBdr>
    </w:div>
    <w:div w:id="412050623">
      <w:bodyDiv w:val="1"/>
      <w:marLeft w:val="0"/>
      <w:marRight w:val="0"/>
      <w:marTop w:val="0"/>
      <w:marBottom w:val="0"/>
      <w:divBdr>
        <w:top w:val="none" w:sz="0" w:space="0" w:color="auto"/>
        <w:left w:val="none" w:sz="0" w:space="0" w:color="auto"/>
        <w:bottom w:val="none" w:sz="0" w:space="0" w:color="auto"/>
        <w:right w:val="none" w:sz="0" w:space="0" w:color="auto"/>
      </w:divBdr>
    </w:div>
    <w:div w:id="1448309728">
      <w:bodyDiv w:val="1"/>
      <w:marLeft w:val="0"/>
      <w:marRight w:val="0"/>
      <w:marTop w:val="0"/>
      <w:marBottom w:val="0"/>
      <w:divBdr>
        <w:top w:val="none" w:sz="0" w:space="0" w:color="auto"/>
        <w:left w:val="none" w:sz="0" w:space="0" w:color="auto"/>
        <w:bottom w:val="none" w:sz="0" w:space="0" w:color="auto"/>
        <w:right w:val="none" w:sz="0" w:space="0" w:color="auto"/>
      </w:divBdr>
    </w:div>
    <w:div w:id="162496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Microsoft Word - Document6</vt:lpstr>
    </vt:vector>
  </TitlesOfParts>
  <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Document6</dc:title>
  <dc:creator>Anil Biltoo</dc:creator>
  <cp:lastModifiedBy>Windows User</cp:lastModifiedBy>
  <cp:revision>2</cp:revision>
  <dcterms:created xsi:type="dcterms:W3CDTF">2016-07-21T13:23:00Z</dcterms:created>
  <dcterms:modified xsi:type="dcterms:W3CDTF">2016-07-21T13:23:00Z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2014-11-20T00:00:00Z</vt:filetime>
  </property>
  <property fmtid="{D5CDD505-2E9C-101B-9397-08002B2CF9AE}" pid="3" name="Creator">
    <vt:lpwstr>Word</vt:lpwstr>
  </property>
  <property fmtid="{D5CDD505-2E9C-101B-9397-08002B2CF9AE}" pid="4" name="LastSaved">
    <vt:filetime>2015-05-11T00:00:00Z</vt:filetime>
  </property>
</Properties>
</file>